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F7" w:rsidRPr="00E93DB2" w:rsidRDefault="00C109F7" w:rsidP="007A340C">
      <w:pPr>
        <w:rPr>
          <w:sz w:val="24"/>
        </w:rPr>
      </w:pPr>
    </w:p>
    <w:p w:rsidR="00C109F7" w:rsidRPr="00E93DB2" w:rsidRDefault="00C109F7" w:rsidP="00C109F7">
      <w:pPr>
        <w:jc w:val="center"/>
        <w:rPr>
          <w:spacing w:val="0"/>
          <w:sz w:val="24"/>
        </w:rPr>
      </w:pPr>
      <w:r w:rsidRPr="00E93DB2">
        <w:rPr>
          <w:spacing w:val="0"/>
          <w:sz w:val="24"/>
        </w:rPr>
        <w:t>Департамент образования и науки</w:t>
      </w:r>
    </w:p>
    <w:p w:rsidR="00C109F7" w:rsidRPr="00E93DB2" w:rsidRDefault="00C109F7" w:rsidP="00C109F7">
      <w:pPr>
        <w:jc w:val="center"/>
        <w:rPr>
          <w:spacing w:val="0"/>
          <w:sz w:val="24"/>
        </w:rPr>
      </w:pPr>
      <w:r w:rsidRPr="00E93DB2">
        <w:rPr>
          <w:spacing w:val="0"/>
          <w:sz w:val="24"/>
        </w:rPr>
        <w:t xml:space="preserve">Ханты-Мансийского автономного округа – Югры </w:t>
      </w:r>
    </w:p>
    <w:p w:rsidR="00C109F7" w:rsidRPr="00E93DB2" w:rsidRDefault="00C109F7" w:rsidP="00C109F7">
      <w:pPr>
        <w:jc w:val="center"/>
        <w:rPr>
          <w:spacing w:val="0"/>
          <w:sz w:val="24"/>
        </w:rPr>
      </w:pPr>
      <w:r w:rsidRPr="00E93DB2">
        <w:rPr>
          <w:spacing w:val="0"/>
          <w:sz w:val="24"/>
        </w:rPr>
        <w:t xml:space="preserve">Автономное учреждение дополнительного профессионального образования </w:t>
      </w:r>
    </w:p>
    <w:p w:rsidR="00C109F7" w:rsidRPr="00E93DB2" w:rsidRDefault="00C109F7" w:rsidP="00C109F7">
      <w:pPr>
        <w:jc w:val="center"/>
        <w:rPr>
          <w:spacing w:val="0"/>
          <w:sz w:val="24"/>
        </w:rPr>
      </w:pPr>
      <w:r w:rsidRPr="00E93DB2">
        <w:rPr>
          <w:spacing w:val="0"/>
          <w:sz w:val="24"/>
        </w:rPr>
        <w:t xml:space="preserve">Ханты-Мансийского автономного округа – Югры </w:t>
      </w:r>
    </w:p>
    <w:p w:rsidR="00C109F7" w:rsidRPr="00E93DB2" w:rsidRDefault="00C109F7" w:rsidP="00C109F7">
      <w:pPr>
        <w:jc w:val="center"/>
        <w:rPr>
          <w:spacing w:val="0"/>
          <w:sz w:val="24"/>
        </w:rPr>
      </w:pPr>
      <w:r w:rsidRPr="00E93DB2">
        <w:rPr>
          <w:spacing w:val="0"/>
          <w:sz w:val="24"/>
        </w:rPr>
        <w:t>«Институт развития образования»</w:t>
      </w:r>
    </w:p>
    <w:p w:rsidR="00C109F7" w:rsidRPr="00E93DB2" w:rsidRDefault="00C109F7" w:rsidP="00C109F7">
      <w:pPr>
        <w:jc w:val="center"/>
        <w:rPr>
          <w:spacing w:val="0"/>
          <w:sz w:val="24"/>
        </w:rPr>
      </w:pPr>
    </w:p>
    <w:p w:rsidR="00C109F7" w:rsidRPr="00E93DB2" w:rsidRDefault="00C109F7" w:rsidP="00C109F7">
      <w:pPr>
        <w:jc w:val="center"/>
        <w:rPr>
          <w:spacing w:val="0"/>
          <w:sz w:val="24"/>
        </w:rPr>
      </w:pPr>
    </w:p>
    <w:p w:rsidR="00EC0B9A" w:rsidRPr="00E93DB2" w:rsidRDefault="00EC0B9A" w:rsidP="00EC0B9A">
      <w:pPr>
        <w:jc w:val="center"/>
        <w:rPr>
          <w:b/>
          <w:spacing w:val="0"/>
          <w:sz w:val="24"/>
        </w:rPr>
      </w:pPr>
      <w:proofErr w:type="spellStart"/>
      <w:r w:rsidRPr="00E93DB2">
        <w:rPr>
          <w:b/>
          <w:spacing w:val="0"/>
          <w:sz w:val="24"/>
        </w:rPr>
        <w:t>Лангепасское</w:t>
      </w:r>
      <w:proofErr w:type="spellEnd"/>
      <w:r w:rsidRPr="00E93DB2">
        <w:rPr>
          <w:b/>
          <w:spacing w:val="0"/>
          <w:sz w:val="24"/>
        </w:rPr>
        <w:t xml:space="preserve"> городское муниципальное автономное </w:t>
      </w:r>
    </w:p>
    <w:p w:rsidR="00EC0B9A" w:rsidRPr="00E93DB2" w:rsidRDefault="00EC0B9A" w:rsidP="00EC0B9A">
      <w:pPr>
        <w:jc w:val="center"/>
        <w:rPr>
          <w:b/>
          <w:sz w:val="24"/>
        </w:rPr>
      </w:pPr>
      <w:r w:rsidRPr="00E93DB2">
        <w:rPr>
          <w:b/>
          <w:spacing w:val="0"/>
          <w:sz w:val="24"/>
        </w:rPr>
        <w:t>общеобразовательное учреждение</w:t>
      </w:r>
      <w:r w:rsidRPr="00E93DB2">
        <w:rPr>
          <w:b/>
          <w:spacing w:val="0"/>
          <w:sz w:val="24"/>
        </w:rPr>
        <w:br/>
        <w:t>Средняя общеобразовательная школа №3</w:t>
      </w:r>
      <w:r w:rsidRPr="00E93DB2">
        <w:rPr>
          <w:b/>
          <w:spacing w:val="0"/>
          <w:sz w:val="24"/>
        </w:rPr>
        <w:br/>
        <w:t>(ЛГ МАОУ «СОШ №3»)</w:t>
      </w:r>
      <w:r w:rsidRPr="00E93DB2">
        <w:rPr>
          <w:b/>
          <w:sz w:val="24"/>
        </w:rPr>
        <w:br/>
      </w:r>
    </w:p>
    <w:p w:rsidR="00C109F7" w:rsidRPr="00E93DB2" w:rsidRDefault="00C109F7" w:rsidP="00C109F7">
      <w:pPr>
        <w:jc w:val="center"/>
        <w:rPr>
          <w:b/>
          <w:bCs/>
          <w:spacing w:val="0"/>
          <w:sz w:val="24"/>
        </w:rPr>
      </w:pPr>
    </w:p>
    <w:p w:rsidR="00C109F7" w:rsidRPr="00E93DB2" w:rsidRDefault="00C109F7" w:rsidP="00C109F7">
      <w:pPr>
        <w:jc w:val="center"/>
        <w:rPr>
          <w:b/>
          <w:bCs/>
          <w:spacing w:val="0"/>
          <w:sz w:val="24"/>
        </w:rPr>
      </w:pPr>
    </w:p>
    <w:p w:rsidR="00C109F7" w:rsidRPr="00E93DB2" w:rsidRDefault="00C109F7" w:rsidP="00C109F7">
      <w:pPr>
        <w:jc w:val="center"/>
        <w:rPr>
          <w:b/>
          <w:bCs/>
          <w:spacing w:val="0"/>
          <w:sz w:val="24"/>
        </w:rPr>
      </w:pPr>
    </w:p>
    <w:p w:rsidR="00C109F7" w:rsidRPr="00E93DB2" w:rsidRDefault="00C109F7" w:rsidP="00C109F7">
      <w:pPr>
        <w:jc w:val="center"/>
        <w:rPr>
          <w:b/>
          <w:bCs/>
          <w:spacing w:val="0"/>
          <w:sz w:val="24"/>
        </w:rPr>
      </w:pPr>
    </w:p>
    <w:p w:rsidR="00C109F7" w:rsidRPr="00E93DB2" w:rsidRDefault="00C109F7" w:rsidP="00C109F7">
      <w:pPr>
        <w:jc w:val="center"/>
        <w:rPr>
          <w:b/>
          <w:bCs/>
          <w:spacing w:val="0"/>
          <w:sz w:val="24"/>
        </w:rPr>
      </w:pPr>
    </w:p>
    <w:p w:rsidR="00C109F7" w:rsidRPr="00E93DB2" w:rsidRDefault="00C109F7" w:rsidP="00C109F7">
      <w:pPr>
        <w:jc w:val="center"/>
        <w:rPr>
          <w:b/>
          <w:bCs/>
          <w:spacing w:val="0"/>
          <w:sz w:val="24"/>
        </w:rPr>
      </w:pPr>
      <w:r w:rsidRPr="00E93DB2">
        <w:rPr>
          <w:b/>
          <w:bCs/>
          <w:spacing w:val="0"/>
          <w:sz w:val="24"/>
        </w:rPr>
        <w:t>Отчет</w:t>
      </w:r>
    </w:p>
    <w:p w:rsidR="00C109F7" w:rsidRPr="00E93DB2" w:rsidRDefault="00C109F7" w:rsidP="00C109F7">
      <w:pPr>
        <w:jc w:val="center"/>
        <w:rPr>
          <w:bCs/>
          <w:spacing w:val="0"/>
          <w:sz w:val="24"/>
        </w:rPr>
      </w:pPr>
      <w:r w:rsidRPr="00E93DB2">
        <w:rPr>
          <w:bCs/>
          <w:spacing w:val="0"/>
          <w:sz w:val="24"/>
        </w:rPr>
        <w:t>о работе по реализации инновационного проекта (программы)</w:t>
      </w:r>
    </w:p>
    <w:p w:rsidR="00C109F7" w:rsidRPr="00E93DB2" w:rsidRDefault="00C109F7" w:rsidP="00C109F7">
      <w:pPr>
        <w:jc w:val="center"/>
        <w:rPr>
          <w:bCs/>
          <w:spacing w:val="0"/>
          <w:sz w:val="24"/>
        </w:rPr>
      </w:pPr>
    </w:p>
    <w:p w:rsidR="00C109F7" w:rsidRPr="00E93DB2" w:rsidRDefault="00C109F7" w:rsidP="00EC0B9A">
      <w:pPr>
        <w:jc w:val="center"/>
        <w:rPr>
          <w:b/>
          <w:bCs/>
          <w:spacing w:val="0"/>
          <w:sz w:val="24"/>
          <w:u w:val="single"/>
        </w:rPr>
      </w:pPr>
      <w:r w:rsidRPr="00E93DB2">
        <w:rPr>
          <w:bCs/>
          <w:spacing w:val="0"/>
          <w:sz w:val="24"/>
        </w:rPr>
        <w:t>«</w:t>
      </w:r>
      <w:proofErr w:type="spellStart"/>
      <w:r w:rsidR="00EC0B9A" w:rsidRPr="00E93DB2">
        <w:rPr>
          <w:b/>
          <w:bCs/>
          <w:spacing w:val="0"/>
          <w:sz w:val="24"/>
          <w:u w:val="single"/>
        </w:rPr>
        <w:t>Спилс</w:t>
      </w:r>
      <w:proofErr w:type="spellEnd"/>
      <w:r w:rsidR="00EC0B9A" w:rsidRPr="00E93DB2">
        <w:rPr>
          <w:b/>
          <w:bCs/>
          <w:spacing w:val="0"/>
          <w:sz w:val="24"/>
          <w:u w:val="single"/>
        </w:rPr>
        <w:t>-карта «Знаю Россию. Знаю Югру</w:t>
      </w:r>
      <w:r w:rsidRPr="00E93DB2">
        <w:rPr>
          <w:b/>
          <w:bCs/>
          <w:spacing w:val="0"/>
          <w:sz w:val="24"/>
          <w:u w:val="single"/>
        </w:rPr>
        <w:t>»</w:t>
      </w:r>
    </w:p>
    <w:p w:rsidR="00EC0B9A" w:rsidRPr="00E93DB2" w:rsidRDefault="00EC0B9A" w:rsidP="00EC0B9A">
      <w:pPr>
        <w:jc w:val="center"/>
        <w:rPr>
          <w:b/>
          <w:bCs/>
          <w:spacing w:val="0"/>
          <w:sz w:val="24"/>
          <w:u w:val="single"/>
        </w:rPr>
      </w:pPr>
    </w:p>
    <w:p w:rsidR="00C109F7" w:rsidRPr="00E93DB2" w:rsidRDefault="00C109F7" w:rsidP="00C109F7">
      <w:pPr>
        <w:jc w:val="center"/>
        <w:rPr>
          <w:bCs/>
          <w:spacing w:val="0"/>
          <w:sz w:val="24"/>
        </w:rPr>
      </w:pPr>
      <w:r w:rsidRPr="00E93DB2">
        <w:rPr>
          <w:bCs/>
          <w:spacing w:val="0"/>
          <w:sz w:val="24"/>
        </w:rPr>
        <w:t xml:space="preserve">за 2022 – 2023 учебный год </w:t>
      </w:r>
    </w:p>
    <w:p w:rsidR="00C109F7" w:rsidRPr="00E93DB2" w:rsidRDefault="00C109F7" w:rsidP="00C109F7">
      <w:pPr>
        <w:rPr>
          <w:spacing w:val="0"/>
          <w:sz w:val="24"/>
        </w:rPr>
      </w:pPr>
    </w:p>
    <w:p w:rsidR="00C109F7" w:rsidRPr="00E93DB2" w:rsidRDefault="00C109F7" w:rsidP="00C109F7">
      <w:pPr>
        <w:rPr>
          <w:spacing w:val="0"/>
          <w:sz w:val="24"/>
        </w:rPr>
      </w:pPr>
    </w:p>
    <w:p w:rsidR="00C109F7" w:rsidRPr="00E93DB2" w:rsidRDefault="00EC0B9A" w:rsidP="00EC0B9A">
      <w:pPr>
        <w:jc w:val="center"/>
        <w:rPr>
          <w:bCs/>
          <w:spacing w:val="0"/>
          <w:sz w:val="24"/>
        </w:rPr>
      </w:pPr>
      <w:r w:rsidRPr="00E93DB2">
        <w:rPr>
          <w:bCs/>
          <w:spacing w:val="0"/>
          <w:sz w:val="24"/>
          <w:u w:val="single"/>
        </w:rPr>
        <w:t>Создание условий для развития современной образовательной среды, использования учебного и лабораторного оборудования; совершенствование инфраструктуры образования, формирование</w:t>
      </w:r>
      <w:r w:rsidRPr="00E93DB2">
        <w:rPr>
          <w:bCs/>
          <w:spacing w:val="0"/>
          <w:sz w:val="24"/>
        </w:rPr>
        <w:t xml:space="preserve"> новой технологической среды общего образования</w:t>
      </w:r>
    </w:p>
    <w:p w:rsidR="00384E70" w:rsidRPr="00E93DB2" w:rsidRDefault="00C109F7" w:rsidP="00180B06">
      <w:pPr>
        <w:pBdr>
          <w:top w:val="single" w:sz="4" w:space="1" w:color="auto"/>
        </w:pBdr>
        <w:jc w:val="center"/>
        <w:rPr>
          <w:spacing w:val="0"/>
          <w:sz w:val="24"/>
        </w:rPr>
      </w:pPr>
      <w:r w:rsidRPr="00E93DB2">
        <w:rPr>
          <w:spacing w:val="0"/>
          <w:sz w:val="24"/>
        </w:rPr>
        <w:t>(направление деятельности региональной инновационной площадки, согласно приказ</w:t>
      </w:r>
      <w:r w:rsidR="00384E70" w:rsidRPr="00E93DB2">
        <w:rPr>
          <w:spacing w:val="0"/>
          <w:sz w:val="24"/>
        </w:rPr>
        <w:t>ам</w:t>
      </w:r>
      <w:r w:rsidRPr="00E93DB2">
        <w:rPr>
          <w:spacing w:val="0"/>
          <w:sz w:val="24"/>
        </w:rPr>
        <w:t xml:space="preserve"> Департамента образования и </w:t>
      </w:r>
      <w:r w:rsidR="00180B06" w:rsidRPr="00E93DB2">
        <w:rPr>
          <w:spacing w:val="0"/>
          <w:sz w:val="24"/>
        </w:rPr>
        <w:t>науки</w:t>
      </w:r>
      <w:r w:rsidRPr="00E93DB2">
        <w:rPr>
          <w:spacing w:val="0"/>
          <w:sz w:val="24"/>
        </w:rPr>
        <w:t xml:space="preserve"> Ханты-Мансийского автономного округа – Югры</w:t>
      </w:r>
      <w:r w:rsidR="00384E70" w:rsidRPr="00E93DB2">
        <w:rPr>
          <w:spacing w:val="0"/>
          <w:sz w:val="24"/>
        </w:rPr>
        <w:t xml:space="preserve"> </w:t>
      </w:r>
    </w:p>
    <w:p w:rsidR="00C109F7" w:rsidRPr="00E93DB2" w:rsidRDefault="00C109F7" w:rsidP="00180B06">
      <w:pPr>
        <w:pBdr>
          <w:top w:val="single" w:sz="4" w:space="1" w:color="auto"/>
        </w:pBdr>
        <w:jc w:val="center"/>
        <w:rPr>
          <w:spacing w:val="0"/>
          <w:sz w:val="24"/>
        </w:rPr>
      </w:pPr>
      <w:r w:rsidRPr="00E93DB2">
        <w:rPr>
          <w:spacing w:val="0"/>
          <w:sz w:val="24"/>
        </w:rPr>
        <w:t xml:space="preserve">от </w:t>
      </w:r>
      <w:r w:rsidR="004F4406" w:rsidRPr="00E93DB2">
        <w:rPr>
          <w:spacing w:val="0"/>
          <w:sz w:val="24"/>
        </w:rPr>
        <w:t>11.07.2022 № 10-П-1426</w:t>
      </w:r>
      <w:r w:rsidR="00384E70" w:rsidRPr="00E93DB2">
        <w:rPr>
          <w:spacing w:val="0"/>
          <w:sz w:val="24"/>
        </w:rPr>
        <w:t>, от 14.08.2018 № 1120</w:t>
      </w:r>
      <w:r w:rsidRPr="00E93DB2">
        <w:rPr>
          <w:spacing w:val="0"/>
          <w:sz w:val="24"/>
        </w:rPr>
        <w:t>)</w:t>
      </w:r>
    </w:p>
    <w:p w:rsidR="00C109F7" w:rsidRPr="00E93DB2" w:rsidRDefault="00C109F7" w:rsidP="00C109F7">
      <w:pPr>
        <w:rPr>
          <w:sz w:val="24"/>
        </w:rPr>
      </w:pPr>
    </w:p>
    <w:p w:rsidR="00C109F7" w:rsidRPr="00E93DB2" w:rsidRDefault="00C109F7" w:rsidP="00C109F7">
      <w:pPr>
        <w:rPr>
          <w:sz w:val="24"/>
        </w:rPr>
      </w:pPr>
    </w:p>
    <w:p w:rsidR="00C109F7" w:rsidRPr="00E93DB2" w:rsidRDefault="00C109F7" w:rsidP="00C109F7">
      <w:pPr>
        <w:rPr>
          <w:sz w:val="24"/>
        </w:rPr>
      </w:pPr>
    </w:p>
    <w:p w:rsidR="00C109F7" w:rsidRPr="00E93DB2" w:rsidRDefault="00C109F7" w:rsidP="00C109F7">
      <w:pPr>
        <w:rPr>
          <w:sz w:val="24"/>
        </w:rPr>
      </w:pPr>
    </w:p>
    <w:p w:rsidR="00C109F7" w:rsidRPr="00E93DB2" w:rsidRDefault="00C109F7" w:rsidP="00C109F7">
      <w:pPr>
        <w:rPr>
          <w:sz w:val="24"/>
        </w:rPr>
      </w:pPr>
    </w:p>
    <w:p w:rsidR="00C109F7" w:rsidRPr="00E93DB2" w:rsidRDefault="00C109F7" w:rsidP="00C109F7">
      <w:pPr>
        <w:rPr>
          <w:sz w:val="24"/>
        </w:rPr>
      </w:pPr>
    </w:p>
    <w:p w:rsidR="00C109F7" w:rsidRPr="00E93DB2" w:rsidRDefault="00C109F7" w:rsidP="00C109F7">
      <w:pPr>
        <w:rPr>
          <w:sz w:val="24"/>
        </w:rPr>
      </w:pPr>
    </w:p>
    <w:p w:rsidR="00C109F7" w:rsidRPr="00E93DB2" w:rsidRDefault="00C109F7" w:rsidP="00C109F7">
      <w:pPr>
        <w:rPr>
          <w:sz w:val="24"/>
        </w:rPr>
      </w:pPr>
    </w:p>
    <w:p w:rsidR="00C109F7" w:rsidRPr="00E93DB2" w:rsidRDefault="00C109F7" w:rsidP="00C109F7">
      <w:pPr>
        <w:spacing w:after="200" w:line="276" w:lineRule="auto"/>
        <w:jc w:val="center"/>
        <w:rPr>
          <w:bCs/>
          <w:sz w:val="24"/>
        </w:rPr>
      </w:pPr>
      <w:r w:rsidRPr="00E93DB2">
        <w:rPr>
          <w:sz w:val="24"/>
        </w:rPr>
        <w:br w:type="page"/>
      </w:r>
    </w:p>
    <w:p w:rsidR="008B5631" w:rsidRPr="00046779" w:rsidRDefault="00A6288D" w:rsidP="00E75B1D">
      <w:pPr>
        <w:pStyle w:val="af6"/>
        <w:spacing w:before="0" w:line="360" w:lineRule="auto"/>
        <w:jc w:val="center"/>
        <w:rPr>
          <w:noProof/>
        </w:rPr>
      </w:pPr>
      <w:r w:rsidRPr="008B5631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  <w:r w:rsidR="00C109F7" w:rsidRPr="008B5631">
        <w:rPr>
          <w:rFonts w:ascii="Times New Roman" w:hAnsi="Times New Roman"/>
          <w:sz w:val="24"/>
          <w:szCs w:val="24"/>
        </w:rPr>
        <w:fldChar w:fldCharType="begin"/>
      </w:r>
      <w:r w:rsidR="00C109F7" w:rsidRPr="008B563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C109F7" w:rsidRPr="008B5631">
        <w:rPr>
          <w:rFonts w:ascii="Times New Roman" w:hAnsi="Times New Roman"/>
          <w:sz w:val="24"/>
          <w:szCs w:val="24"/>
        </w:rPr>
        <w:fldChar w:fldCharType="separate"/>
      </w:r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17" w:history="1">
        <w:r w:rsidR="008B5631" w:rsidRPr="00046779">
          <w:rPr>
            <w:rStyle w:val="a5"/>
          </w:rPr>
          <w:t>I. Общие сведения об образовательной организации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_Toc146973917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3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18" w:history="1">
        <w:r w:rsidR="008B5631" w:rsidRPr="00046779">
          <w:rPr>
            <w:rStyle w:val="a5"/>
          </w:rPr>
          <w:t>II. Сведения о реализации проекта за отчетный период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_Toc146973918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6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19" w:history="1">
        <w:r w:rsidR="008B5631" w:rsidRPr="00046779">
          <w:rPr>
            <w:rStyle w:val="a5"/>
          </w:rPr>
          <w:t>2.1. Реализация программных мероприятий региональной инновационной площадкой за отчетный период в соответствии с календарным планом-графиком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_Toc146973919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6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20" w:history="1">
        <w:r w:rsidR="008B5631" w:rsidRPr="00046779">
          <w:rPr>
            <w:rStyle w:val="a5"/>
          </w:rPr>
          <w:t>2.2. Организации-партнеры при реализации инновационного проекта (программы) за отчетный период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_Toc146973920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12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21" w:history="1">
        <w:r w:rsidR="008B5631" w:rsidRPr="00046779">
          <w:rPr>
            <w:rStyle w:val="a5"/>
          </w:rPr>
          <w:t>2.3. Управление инновационной деятельностью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_Toc146973921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13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22" w:history="1">
        <w:r w:rsidR="008B5631" w:rsidRPr="00046779">
          <w:rPr>
            <w:rStyle w:val="a5"/>
          </w:rPr>
          <w:t>2.3.1. Нормативное правовое обеспечение инновационной деятельности за отчетный период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_Toc146973922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13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23" w:history="1">
        <w:r w:rsidR="008B5631" w:rsidRPr="00046779">
          <w:rPr>
            <w:rStyle w:val="a5"/>
          </w:rPr>
          <w:t>2.3.2. 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_Toc146973923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14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24" w:history="1">
        <w:r w:rsidR="008B5631" w:rsidRPr="00046779">
          <w:rPr>
            <w:rStyle w:val="a5"/>
          </w:rPr>
          <w:t>2.4. Учебно-методическое и научно-методическое обеспечение инновационной деятельности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_Toc146973924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15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25" w:history="1">
        <w:r w:rsidR="008B5631" w:rsidRPr="00046779">
          <w:rPr>
            <w:rStyle w:val="a5"/>
          </w:rPr>
          <w:t>2.4.1. Полученные инновационные продукты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_Toc146973925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15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26" w:history="1">
        <w:r w:rsidR="008B5631" w:rsidRPr="00046779">
          <w:rPr>
            <w:rStyle w:val="a5"/>
          </w:rPr>
          <w:t>2.4.2. Описание текущей актуальности продуктов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_Toc146973926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16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27" w:history="1">
        <w:r w:rsidR="008B5631" w:rsidRPr="00046779">
          <w:rPr>
            <w:rStyle w:val="a5"/>
          </w:rPr>
          <w:t>2.5. Достигнутые внешние эффекты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_Toc146973927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16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28" w:history="1">
        <w:r w:rsidR="008B5631" w:rsidRPr="00046779">
          <w:rPr>
            <w:rStyle w:val="a5"/>
          </w:rPr>
          <w:t>2.6. Список публикаций за 2022-2023 учебный год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_Toc146973928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17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29" w:history="1">
        <w:r w:rsidR="008B5631" w:rsidRPr="00046779">
          <w:rPr>
            <w:rStyle w:val="a5"/>
          </w:rPr>
          <w:t>2.7. Информация в СМИ (газеты, телевидение, сетевые СМИ) о деятельности региональной инновационной площадки за 2022 – 2023 учебный год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_Toc146973929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18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30" w:history="1">
        <w:r w:rsidR="008B5631" w:rsidRPr="00046779">
          <w:rPr>
            <w:rStyle w:val="a5"/>
          </w:rPr>
          <w:t>2.8. Транслируемость результатов инновационного проекта (программы), осуществляемого в рамках деятельности региональной инновационной площадки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_Toc146973930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18</w:t>
        </w:r>
        <w:r w:rsidR="008B5631" w:rsidRPr="00046779">
          <w:rPr>
            <w:webHidden/>
          </w:rPr>
          <w:fldChar w:fldCharType="end"/>
        </w:r>
      </w:hyperlink>
    </w:p>
    <w:p w:rsidR="008B5631" w:rsidRPr="00046779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31" w:history="1">
        <w:r w:rsidR="008B5631" w:rsidRPr="00046779">
          <w:rPr>
            <w:rStyle w:val="a5"/>
          </w:rPr>
          <w:t>2.8.1. Организация и проведение открытых мероприятий (конференций, семинаров, мастер-классов и др.)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_Toc146973931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18</w:t>
        </w:r>
        <w:r w:rsidR="008B5631" w:rsidRPr="00046779">
          <w:rPr>
            <w:webHidden/>
          </w:rPr>
          <w:fldChar w:fldCharType="end"/>
        </w:r>
      </w:hyperlink>
    </w:p>
    <w:p w:rsidR="008B5631" w:rsidRPr="008B5631" w:rsidRDefault="00046779" w:rsidP="008B5631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32" w:history="1">
        <w:r w:rsidR="008B5631" w:rsidRPr="00046779">
          <w:rPr>
            <w:rStyle w:val="a5"/>
          </w:rPr>
          <w:t>2.8.2. Представление опыта работы региональной инновационной площадки по реализации инновационного проекта (программы) на региональных, федеральных научно-методических мероприятиях (конференциях, форумах, семинарах и др.)</w:t>
        </w:r>
        <w:r w:rsidR="008B5631" w:rsidRPr="00046779">
          <w:rPr>
            <w:webHidden/>
          </w:rPr>
          <w:tab/>
        </w:r>
        <w:r w:rsidR="008B5631" w:rsidRPr="00046779">
          <w:rPr>
            <w:webHidden/>
          </w:rPr>
          <w:fldChar w:fldCharType="begin"/>
        </w:r>
        <w:r w:rsidR="008B5631" w:rsidRPr="00046779">
          <w:rPr>
            <w:webHidden/>
          </w:rPr>
          <w:instrText xml:space="preserve"> PAGEREF _Toc146973932 \h </w:instrText>
        </w:r>
        <w:r w:rsidR="008B5631" w:rsidRPr="00046779">
          <w:rPr>
            <w:webHidden/>
          </w:rPr>
        </w:r>
        <w:r w:rsidR="008B5631" w:rsidRPr="00046779">
          <w:rPr>
            <w:webHidden/>
          </w:rPr>
          <w:fldChar w:fldCharType="separate"/>
        </w:r>
        <w:r>
          <w:rPr>
            <w:webHidden/>
          </w:rPr>
          <w:t>19</w:t>
        </w:r>
        <w:r w:rsidR="008B5631" w:rsidRPr="00046779">
          <w:rPr>
            <w:webHidden/>
          </w:rPr>
          <w:fldChar w:fldCharType="end"/>
        </w:r>
      </w:hyperlink>
    </w:p>
    <w:p w:rsidR="008B5631" w:rsidRPr="008B5631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36" w:history="1">
        <w:r w:rsidR="008B5631" w:rsidRPr="008B5631">
          <w:rPr>
            <w:rStyle w:val="a5"/>
          </w:rPr>
          <w:t>2.11. Предложения по распространению и внедрению результатов инновационного проекта (программы), достигнутых за отчетный период</w:t>
        </w:r>
        <w:r w:rsidR="008B5631" w:rsidRPr="008B5631">
          <w:rPr>
            <w:webHidden/>
          </w:rPr>
          <w:tab/>
        </w:r>
        <w:r w:rsidR="008B5631" w:rsidRPr="008B5631">
          <w:rPr>
            <w:webHidden/>
          </w:rPr>
          <w:fldChar w:fldCharType="begin"/>
        </w:r>
        <w:r w:rsidR="008B5631" w:rsidRPr="008B5631">
          <w:rPr>
            <w:webHidden/>
          </w:rPr>
          <w:instrText xml:space="preserve"> PAGEREF _Toc146973936 \h </w:instrText>
        </w:r>
        <w:r w:rsidR="008B5631" w:rsidRPr="008B5631">
          <w:rPr>
            <w:webHidden/>
          </w:rPr>
        </w:r>
        <w:r w:rsidR="008B5631" w:rsidRPr="008B5631">
          <w:rPr>
            <w:webHidden/>
          </w:rPr>
          <w:fldChar w:fldCharType="separate"/>
        </w:r>
        <w:r>
          <w:rPr>
            <w:webHidden/>
          </w:rPr>
          <w:t>20</w:t>
        </w:r>
        <w:r w:rsidR="008B5631" w:rsidRPr="008B5631">
          <w:rPr>
            <w:webHidden/>
          </w:rPr>
          <w:fldChar w:fldCharType="end"/>
        </w:r>
      </w:hyperlink>
    </w:p>
    <w:p w:rsidR="008B5631" w:rsidRPr="008B5631" w:rsidRDefault="00046779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46973937" w:history="1">
        <w:r w:rsidR="008B5631" w:rsidRPr="008B5631">
          <w:rPr>
            <w:rStyle w:val="a5"/>
          </w:rPr>
          <w:t>III. Задачи, план мероприятий по реализации инновационного проекта (программы) на 2023-2024 учебный год*</w:t>
        </w:r>
        <w:r w:rsidR="008B5631" w:rsidRPr="008B5631">
          <w:rPr>
            <w:webHidden/>
          </w:rPr>
          <w:tab/>
        </w:r>
        <w:r w:rsidR="008B5631" w:rsidRPr="008B5631">
          <w:rPr>
            <w:webHidden/>
          </w:rPr>
          <w:fldChar w:fldCharType="begin"/>
        </w:r>
        <w:r w:rsidR="008B5631" w:rsidRPr="008B5631">
          <w:rPr>
            <w:webHidden/>
          </w:rPr>
          <w:instrText xml:space="preserve"> PAGEREF _Toc146973937 \h </w:instrText>
        </w:r>
        <w:r w:rsidR="008B5631" w:rsidRPr="008B5631">
          <w:rPr>
            <w:webHidden/>
          </w:rPr>
        </w:r>
        <w:r w:rsidR="008B5631" w:rsidRPr="008B5631">
          <w:rPr>
            <w:webHidden/>
          </w:rPr>
          <w:fldChar w:fldCharType="separate"/>
        </w:r>
        <w:r>
          <w:rPr>
            <w:webHidden/>
          </w:rPr>
          <w:t>21</w:t>
        </w:r>
        <w:r w:rsidR="008B5631" w:rsidRPr="008B5631">
          <w:rPr>
            <w:webHidden/>
          </w:rPr>
          <w:fldChar w:fldCharType="end"/>
        </w:r>
      </w:hyperlink>
    </w:p>
    <w:p w:rsidR="00C109F7" w:rsidRPr="00E93DB2" w:rsidRDefault="00C109F7" w:rsidP="009F7DE5">
      <w:pPr>
        <w:spacing w:line="360" w:lineRule="auto"/>
        <w:jc w:val="both"/>
        <w:rPr>
          <w:sz w:val="24"/>
        </w:rPr>
      </w:pPr>
      <w:r w:rsidRPr="008B5631">
        <w:rPr>
          <w:bCs/>
          <w:sz w:val="24"/>
        </w:rPr>
        <w:fldChar w:fldCharType="end"/>
      </w:r>
    </w:p>
    <w:p w:rsidR="00C109F7" w:rsidRPr="00E93DB2" w:rsidRDefault="00C109F7" w:rsidP="00C109F7">
      <w:pPr>
        <w:ind w:hanging="704"/>
        <w:jc w:val="center"/>
        <w:rPr>
          <w:b/>
          <w:bCs/>
          <w:sz w:val="24"/>
        </w:rPr>
        <w:sectPr w:rsidR="00C109F7" w:rsidRPr="00E93DB2" w:rsidSect="00C109F7">
          <w:head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109F7" w:rsidRPr="00E93DB2" w:rsidRDefault="00C109F7" w:rsidP="00D23376">
      <w:pPr>
        <w:pStyle w:val="af7"/>
        <w:rPr>
          <w:rFonts w:ascii="Times New Roman" w:hAnsi="Times New Roman"/>
          <w:b/>
          <w:bCs/>
          <w:iCs/>
          <w:color w:val="000000"/>
        </w:rPr>
      </w:pPr>
      <w:bookmarkStart w:id="0" w:name="_Toc146973917"/>
      <w:r w:rsidRPr="00E93DB2">
        <w:rPr>
          <w:rFonts w:ascii="Times New Roman" w:hAnsi="Times New Roman"/>
          <w:b/>
          <w:bCs/>
          <w:iCs/>
          <w:color w:val="000000"/>
        </w:rPr>
        <w:lastRenderedPageBreak/>
        <w:t>I. Общие сведения об образовательной организации</w:t>
      </w:r>
      <w:bookmarkEnd w:id="0"/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80"/>
        <w:gridCol w:w="4540"/>
        <w:gridCol w:w="4656"/>
      </w:tblGrid>
      <w:tr w:rsidR="005C433C" w:rsidRPr="00E93DB2" w:rsidTr="00C109F7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33C" w:rsidRPr="00E93DB2" w:rsidRDefault="005C433C" w:rsidP="005C433C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5C433C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Муниципальное образование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AA6FF9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Город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Лангепас</w:t>
            </w:r>
            <w:proofErr w:type="spellEnd"/>
          </w:p>
        </w:tc>
      </w:tr>
      <w:tr w:rsidR="005C433C" w:rsidRPr="00E93DB2" w:rsidTr="00C109F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5C433C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5C433C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Населенный пункт (указать полностью)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AA6FF9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Город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Лангепас</w:t>
            </w:r>
            <w:proofErr w:type="spellEnd"/>
          </w:p>
        </w:tc>
      </w:tr>
      <w:tr w:rsidR="005C433C" w:rsidRPr="00E93DB2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5C433C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5C433C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Полное наименование образовательной организации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AA6FF9">
            <w:pPr>
              <w:jc w:val="both"/>
              <w:rPr>
                <w:color w:val="000000"/>
                <w:spacing w:val="0"/>
                <w:sz w:val="24"/>
              </w:rPr>
            </w:pPr>
            <w:proofErr w:type="spellStart"/>
            <w:r w:rsidRPr="00E93DB2">
              <w:rPr>
                <w:color w:val="000000"/>
                <w:spacing w:val="0"/>
                <w:sz w:val="24"/>
              </w:rPr>
              <w:t>Лангепасское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 городское муниципальное автономное общеобразовательное учреждение «Средняя общеобразовательная школа № 3»</w:t>
            </w:r>
          </w:p>
        </w:tc>
      </w:tr>
      <w:tr w:rsidR="005C433C" w:rsidRPr="00E93DB2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5C433C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5C433C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Место нахождения образовательной организации (</w:t>
            </w:r>
            <w:r w:rsidRPr="00E93DB2">
              <w:rPr>
                <w:i/>
                <w:iCs/>
                <w:color w:val="000000"/>
                <w:spacing w:val="0"/>
                <w:sz w:val="24"/>
              </w:rPr>
              <w:t>юридический адрес</w:t>
            </w:r>
            <w:r w:rsidRPr="00E93DB2">
              <w:rPr>
                <w:color w:val="000000"/>
                <w:spacing w:val="0"/>
                <w:sz w:val="24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AA6FF9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628672, Ханты-Мансийский автономный округ-Югра (Тюменская область), г.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Лангепас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, ул. Мира, д. 21</w:t>
            </w:r>
          </w:p>
        </w:tc>
      </w:tr>
      <w:tr w:rsidR="005C433C" w:rsidRPr="00E93DB2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5C433C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5C433C" w:rsidP="005C433C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Место нахождения образовательной организации (</w:t>
            </w:r>
            <w:r w:rsidRPr="00E93DB2">
              <w:rPr>
                <w:i/>
                <w:iCs/>
                <w:color w:val="000000"/>
                <w:spacing w:val="0"/>
                <w:sz w:val="24"/>
              </w:rPr>
              <w:t>фактический адрес</w:t>
            </w:r>
            <w:r w:rsidRPr="00E93DB2">
              <w:rPr>
                <w:color w:val="000000"/>
                <w:spacing w:val="0"/>
                <w:sz w:val="24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3C" w:rsidRPr="00E93DB2" w:rsidRDefault="00D753FA" w:rsidP="00AA6FF9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628672, Ханты-Мансийский автономный округ-Югра (Тюменская область), г.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Лангепас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, ул. Мира, д. 21</w:t>
            </w:r>
          </w:p>
        </w:tc>
      </w:tr>
      <w:tr w:rsidR="00C109F7" w:rsidRPr="00E93DB2" w:rsidTr="00C109F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Адрес официального сайта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 </w:t>
            </w:r>
            <w:hyperlink r:id="rId9" w:history="1">
              <w:r w:rsidR="00D753FA" w:rsidRPr="00E93DB2">
                <w:rPr>
                  <w:rStyle w:val="a5"/>
                  <w:spacing w:val="0"/>
                  <w:sz w:val="24"/>
                </w:rPr>
                <w:t>https://shkola3langepas.gosuslugi.ru/</w:t>
              </w:r>
            </w:hyperlink>
          </w:p>
          <w:p w:rsidR="00D753FA" w:rsidRPr="00E93DB2" w:rsidRDefault="00D753FA" w:rsidP="00C109F7">
            <w:pPr>
              <w:rPr>
                <w:color w:val="000000"/>
                <w:spacing w:val="0"/>
                <w:sz w:val="24"/>
              </w:rPr>
            </w:pPr>
          </w:p>
        </w:tc>
      </w:tr>
      <w:tr w:rsidR="00C109F7" w:rsidRPr="00E93DB2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7.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Электронная почта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 </w:t>
            </w:r>
            <w:hyperlink r:id="rId10" w:history="1">
              <w:r w:rsidR="00096C13" w:rsidRPr="00E93DB2">
                <w:rPr>
                  <w:rStyle w:val="a5"/>
                  <w:spacing w:val="0"/>
                  <w:sz w:val="24"/>
                </w:rPr>
                <w:t>shkola3L@mail.ru</w:t>
              </w:r>
            </w:hyperlink>
          </w:p>
          <w:p w:rsidR="00096C13" w:rsidRPr="00E93DB2" w:rsidRDefault="00096C13" w:rsidP="00C109F7">
            <w:pPr>
              <w:rPr>
                <w:color w:val="000000"/>
                <w:spacing w:val="0"/>
                <w:sz w:val="24"/>
              </w:rPr>
            </w:pPr>
          </w:p>
        </w:tc>
      </w:tr>
      <w:tr w:rsidR="00C109F7" w:rsidRPr="00E93DB2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Ф.И.О. руководителя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 </w:t>
            </w:r>
            <w:r w:rsidR="00096C13" w:rsidRPr="00E93DB2">
              <w:rPr>
                <w:color w:val="000000"/>
                <w:spacing w:val="0"/>
                <w:sz w:val="24"/>
              </w:rPr>
              <w:t>Журавлёва Нина Васильевна</w:t>
            </w:r>
          </w:p>
        </w:tc>
      </w:tr>
      <w:tr w:rsidR="00C109F7" w:rsidRPr="00E93DB2" w:rsidTr="00C109F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Электронная почта и контактные телефоны руководителя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 </w:t>
            </w:r>
            <w:hyperlink r:id="rId11" w:history="1">
              <w:r w:rsidR="00096C13" w:rsidRPr="00E93DB2">
                <w:rPr>
                  <w:rStyle w:val="a5"/>
                  <w:spacing w:val="0"/>
                  <w:sz w:val="24"/>
                </w:rPr>
                <w:t>shkola3L@mail.ru</w:t>
              </w:r>
            </w:hyperlink>
          </w:p>
          <w:p w:rsidR="00096C13" w:rsidRPr="00E93DB2" w:rsidRDefault="00096C13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83466926835</w:t>
            </w:r>
          </w:p>
        </w:tc>
      </w:tr>
      <w:tr w:rsidR="00C109F7" w:rsidRPr="00E93DB2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10.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Ф.И.О. лица, ответственного за заполнение отчетной формы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 </w:t>
            </w:r>
            <w:r w:rsidR="005C433C" w:rsidRPr="00E93DB2">
              <w:rPr>
                <w:color w:val="000000"/>
                <w:spacing w:val="0"/>
                <w:sz w:val="24"/>
              </w:rPr>
              <w:t>Ефименков Николай Александрович</w:t>
            </w:r>
          </w:p>
        </w:tc>
      </w:tr>
      <w:tr w:rsidR="00C109F7" w:rsidRPr="00E93DB2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Кадровое обеспечение реализации инновационного проекта (программы)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Табличный тип данных*</w:t>
            </w:r>
          </w:p>
        </w:tc>
      </w:tr>
      <w:tr w:rsidR="00C109F7" w:rsidRPr="00E93DB2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12. 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Практическая значимость инновационного проекта (программы)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B937AF" w:rsidP="00444203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Стабильно высокие результаты основного государственного экзамена по предмету география. Повышение качества освоения образовательной программы по предмету география.  Организация сетевого взаимодействия между общеобразовательными организациями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г.Лангепаса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 по проведению первого городского муниципального турнира по скоростному сбору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</w:t>
            </w:r>
            <w:r w:rsidR="00AA6FF9" w:rsidRPr="00E93DB2">
              <w:rPr>
                <w:color w:val="000000"/>
                <w:spacing w:val="0"/>
                <w:sz w:val="24"/>
              </w:rPr>
              <w:t>карт "Знаю Россию. Знаю Югру!"</w:t>
            </w:r>
            <w:r w:rsidRPr="00E93DB2">
              <w:rPr>
                <w:color w:val="000000"/>
                <w:spacing w:val="0"/>
                <w:sz w:val="24"/>
              </w:rPr>
              <w:t xml:space="preserve">      </w:t>
            </w:r>
          </w:p>
        </w:tc>
      </w:tr>
      <w:tr w:rsidR="00C109F7" w:rsidRPr="00E93DB2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13.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C109F7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Инновационная значимость проекта (инновационный потенциал) проекта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3C5E6B" w:rsidP="00444203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Использование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-карт в образовательной среде позволяет увлекательно в нестандартной форме изучить федеративное устройство страны и региона, а присутствие соревновательного момента делает эту форму работы зрелищной, увлекательной, а также и мобильной. Проект имеет особую инновацию в рамках реализации национального проекта «Образование»,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подпроектов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 «Успех каждого ребенка», «Современная школа».</w:t>
            </w:r>
          </w:p>
        </w:tc>
      </w:tr>
    </w:tbl>
    <w:p w:rsidR="00C109F7" w:rsidRPr="00E93DB2" w:rsidRDefault="00C109F7" w:rsidP="00C109F7">
      <w:pPr>
        <w:spacing w:after="200" w:line="276" w:lineRule="auto"/>
        <w:jc w:val="center"/>
        <w:rPr>
          <w:sz w:val="24"/>
        </w:rPr>
        <w:sectPr w:rsidR="00C109F7" w:rsidRPr="00E93DB2" w:rsidSect="00C109F7">
          <w:pgSz w:w="11906" w:h="16838"/>
          <w:pgMar w:top="1134" w:right="567" w:bottom="1134" w:left="1134" w:header="510" w:footer="708" w:gutter="0"/>
          <w:cols w:space="708"/>
          <w:docGrid w:linePitch="360"/>
        </w:sectPr>
      </w:pPr>
    </w:p>
    <w:p w:rsidR="00C109F7" w:rsidRPr="00E93DB2" w:rsidRDefault="00C109F7" w:rsidP="00C109F7">
      <w:pPr>
        <w:jc w:val="center"/>
        <w:rPr>
          <w:bCs/>
          <w:iCs/>
          <w:color w:val="000000"/>
          <w:spacing w:val="0"/>
          <w:sz w:val="24"/>
        </w:rPr>
      </w:pPr>
      <w:r w:rsidRPr="00E93DB2">
        <w:rPr>
          <w:b/>
          <w:bCs/>
          <w:iCs/>
          <w:color w:val="000000"/>
          <w:spacing w:val="0"/>
          <w:sz w:val="24"/>
        </w:rPr>
        <w:lastRenderedPageBreak/>
        <w:t xml:space="preserve">*Кадровое обеспечение реализации инновационного проекта (программы) </w:t>
      </w:r>
      <w:r w:rsidRPr="00E93DB2">
        <w:rPr>
          <w:bCs/>
          <w:iCs/>
          <w:color w:val="000000"/>
          <w:spacing w:val="0"/>
          <w:sz w:val="24"/>
        </w:rPr>
        <w:t>(п. 11)</w:t>
      </w:r>
    </w:p>
    <w:p w:rsidR="00C109F7" w:rsidRPr="00E93DB2" w:rsidRDefault="00C109F7" w:rsidP="00C109F7">
      <w:pPr>
        <w:jc w:val="center"/>
        <w:rPr>
          <w:spacing w:val="0"/>
          <w:sz w:val="24"/>
        </w:rPr>
      </w:pPr>
    </w:p>
    <w:tbl>
      <w:tblPr>
        <w:tblW w:w="14673" w:type="dxa"/>
        <w:jc w:val="center"/>
        <w:tblLook w:val="04A0" w:firstRow="1" w:lastRow="0" w:firstColumn="1" w:lastColumn="0" w:noHBand="0" w:noVBand="1"/>
      </w:tblPr>
      <w:tblGrid>
        <w:gridCol w:w="620"/>
        <w:gridCol w:w="2126"/>
        <w:gridCol w:w="2415"/>
        <w:gridCol w:w="2273"/>
        <w:gridCol w:w="2286"/>
        <w:gridCol w:w="2207"/>
        <w:gridCol w:w="2746"/>
      </w:tblGrid>
      <w:tr w:rsidR="00C109F7" w:rsidRPr="00E93DB2" w:rsidTr="003F0A29">
        <w:trPr>
          <w:trHeight w:val="12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ФИО специалиста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Должность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Квалификационная категория (ученая степень (при наличии)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Стаж педагогической деятельности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9F7" w:rsidRPr="00E93DB2" w:rsidRDefault="00C109F7" w:rsidP="00C109F7">
            <w:pPr>
              <w:pStyle w:val="Default"/>
              <w:jc w:val="center"/>
            </w:pPr>
            <w:r w:rsidRPr="00E93DB2">
              <w:t xml:space="preserve">Опыт работы специалиста в международных, федеральных и региональных проектах в сфере образования и науки за последние 3 года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3F6661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Статус (ф</w:t>
            </w:r>
            <w:r w:rsidR="00C109F7" w:rsidRPr="00E93DB2">
              <w:rPr>
                <w:color w:val="000000"/>
                <w:spacing w:val="0"/>
                <w:sz w:val="24"/>
              </w:rPr>
              <w:t>ункции</w:t>
            </w:r>
            <w:r w:rsidRPr="00E93DB2">
              <w:rPr>
                <w:color w:val="000000"/>
                <w:spacing w:val="0"/>
                <w:sz w:val="24"/>
              </w:rPr>
              <w:t>)</w:t>
            </w:r>
            <w:r w:rsidR="00C109F7" w:rsidRPr="00E93DB2">
              <w:rPr>
                <w:color w:val="000000"/>
                <w:spacing w:val="0"/>
                <w:sz w:val="24"/>
              </w:rPr>
              <w:t xml:space="preserve"> специалиста в рамках реализации инновационного проекта (программы) </w:t>
            </w:r>
          </w:p>
        </w:tc>
      </w:tr>
      <w:tr w:rsidR="00C109F7" w:rsidRPr="00E93DB2" w:rsidTr="003F0A29">
        <w:trPr>
          <w:trHeight w:val="2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6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7</w:t>
            </w:r>
          </w:p>
        </w:tc>
      </w:tr>
      <w:tr w:rsidR="00C109F7" w:rsidRPr="00E93DB2" w:rsidTr="003F0A29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9F6245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9F6245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Ефименков Н.А.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9F6245" w:rsidP="00180B06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Учитель географии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9F6245" w:rsidP="00180B06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Высшая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9F6245" w:rsidP="00180B06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12 лет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9F7" w:rsidRPr="00E93DB2" w:rsidRDefault="0020774C" w:rsidP="00CD686B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Региональный уровень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48206A" w:rsidP="00180B06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</w:t>
            </w:r>
            <w:r w:rsidR="009F6245"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уководитель проекта</w:t>
            </w:r>
          </w:p>
        </w:tc>
      </w:tr>
      <w:tr w:rsidR="0020774C" w:rsidRPr="00E93DB2" w:rsidTr="003F0A29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Веселова К.Г.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Заместитель директора по методической работе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Высшая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5 лет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4C" w:rsidRPr="00E93DB2" w:rsidRDefault="0020774C" w:rsidP="00CD686B">
            <w:pPr>
              <w:jc w:val="center"/>
              <w:rPr>
                <w:sz w:val="24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Региональный уровень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Член рабочей группы</w:t>
            </w:r>
          </w:p>
        </w:tc>
      </w:tr>
      <w:tr w:rsidR="0020774C" w:rsidRPr="00E93DB2" w:rsidTr="003F0A29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proofErr w:type="spellStart"/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Дагли</w:t>
            </w:r>
            <w:proofErr w:type="spellEnd"/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 xml:space="preserve"> Ф.А.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31 год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4C" w:rsidRPr="00E93DB2" w:rsidRDefault="0020774C" w:rsidP="00CD686B">
            <w:pPr>
              <w:jc w:val="center"/>
              <w:rPr>
                <w:sz w:val="24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Региональный уровень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Член рабочей группы</w:t>
            </w:r>
          </w:p>
        </w:tc>
      </w:tr>
      <w:tr w:rsidR="0020774C" w:rsidRPr="00E93DB2" w:rsidTr="003F0A29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Кан Н.А.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Без категории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0 лет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4C" w:rsidRPr="00E93DB2" w:rsidRDefault="0020774C" w:rsidP="00CD686B">
            <w:pPr>
              <w:jc w:val="center"/>
              <w:rPr>
                <w:sz w:val="24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Региональный уровень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Член рабочей группы</w:t>
            </w:r>
          </w:p>
        </w:tc>
      </w:tr>
      <w:tr w:rsidR="0020774C" w:rsidRPr="00E93DB2" w:rsidTr="003F0A29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Коломиец В.И.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Учитель географии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Высшая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29 лет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4C" w:rsidRPr="00E93DB2" w:rsidRDefault="0020774C" w:rsidP="00CD686B">
            <w:pPr>
              <w:jc w:val="center"/>
              <w:rPr>
                <w:sz w:val="24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Региональный уровень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Член рабочей группы</w:t>
            </w:r>
          </w:p>
        </w:tc>
      </w:tr>
      <w:tr w:rsidR="0020774C" w:rsidRPr="00E93DB2" w:rsidTr="003F0A29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Козлова К.С.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sz w:val="24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7 лет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4C" w:rsidRPr="00E93DB2" w:rsidRDefault="0020774C" w:rsidP="00CD686B">
            <w:pPr>
              <w:jc w:val="center"/>
              <w:rPr>
                <w:sz w:val="24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Региональный уровень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Член рабочей группы</w:t>
            </w:r>
          </w:p>
        </w:tc>
      </w:tr>
      <w:tr w:rsidR="0020774C" w:rsidRPr="00E93DB2" w:rsidTr="003F0A29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Зудов С.Д.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sz w:val="24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3 года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4C" w:rsidRPr="00E93DB2" w:rsidRDefault="0020774C" w:rsidP="00CD686B">
            <w:pPr>
              <w:jc w:val="center"/>
              <w:rPr>
                <w:sz w:val="24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Региональный уровень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Член рабочей группы</w:t>
            </w:r>
          </w:p>
        </w:tc>
      </w:tr>
      <w:tr w:rsidR="003F0A29" w:rsidRPr="00E93DB2" w:rsidTr="003F0A29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29" w:rsidRPr="00E93DB2" w:rsidRDefault="003F0A29" w:rsidP="003F0A29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29" w:rsidRPr="00E93DB2" w:rsidRDefault="003F0A29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proofErr w:type="spellStart"/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Павлишена</w:t>
            </w:r>
            <w:proofErr w:type="spellEnd"/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 xml:space="preserve"> Леся Витальевна</w:t>
            </w:r>
          </w:p>
          <w:p w:rsidR="003F0A29" w:rsidRPr="00E93DB2" w:rsidRDefault="003F0A29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29" w:rsidRPr="00E93DB2" w:rsidRDefault="003F0A29" w:rsidP="003F0A29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Учитель начальных классов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29" w:rsidRPr="00E93DB2" w:rsidRDefault="0020774C" w:rsidP="003F0A29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Первая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29" w:rsidRPr="00E93DB2" w:rsidRDefault="00CD686B" w:rsidP="003F0A29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8 лет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A29" w:rsidRPr="00E93DB2" w:rsidRDefault="00C84929" w:rsidP="003F0A29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О</w:t>
            </w:r>
            <w:r w:rsidR="0020774C"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тсутствует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29" w:rsidRPr="00E93DB2" w:rsidRDefault="003F0A29" w:rsidP="003F0A29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Член рабочей группы</w:t>
            </w:r>
          </w:p>
        </w:tc>
      </w:tr>
      <w:tr w:rsidR="0020774C" w:rsidRPr="00E93DB2" w:rsidTr="003F0A29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Еременко Светлана Михайловна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Учитель начальных классов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30 лет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4C" w:rsidRPr="00E93DB2" w:rsidRDefault="0020774C" w:rsidP="0020774C">
            <w:pPr>
              <w:jc w:val="center"/>
              <w:rPr>
                <w:sz w:val="24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Отсутствует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Член рабочей группы</w:t>
            </w:r>
          </w:p>
        </w:tc>
      </w:tr>
      <w:tr w:rsidR="0020774C" w:rsidRPr="00E93DB2" w:rsidTr="003F0A29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proofErr w:type="spellStart"/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Ахмадеева</w:t>
            </w:r>
            <w:proofErr w:type="spellEnd"/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 xml:space="preserve"> Анна Викторовна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Учитель начальных классов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8 лет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4C" w:rsidRPr="00E93DB2" w:rsidRDefault="0020774C" w:rsidP="0020774C">
            <w:pPr>
              <w:jc w:val="center"/>
              <w:rPr>
                <w:sz w:val="24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Отсутствует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C" w:rsidRPr="00E93DB2" w:rsidRDefault="0020774C" w:rsidP="0020774C">
            <w:pPr>
              <w:jc w:val="both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E93DB2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Член рабочей группы</w:t>
            </w:r>
          </w:p>
        </w:tc>
      </w:tr>
    </w:tbl>
    <w:p w:rsidR="00C109F7" w:rsidRPr="00E93DB2" w:rsidRDefault="00C109F7" w:rsidP="00C109F7">
      <w:pPr>
        <w:ind w:firstLine="709"/>
        <w:rPr>
          <w:i/>
          <w:sz w:val="24"/>
        </w:rPr>
        <w:sectPr w:rsidR="00C109F7" w:rsidRPr="00E93DB2" w:rsidSect="00C109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09F7" w:rsidRPr="00E93DB2" w:rsidRDefault="00C109F7" w:rsidP="00D23376">
      <w:pPr>
        <w:pStyle w:val="af7"/>
        <w:rPr>
          <w:rFonts w:ascii="Times New Roman" w:hAnsi="Times New Roman"/>
          <w:b/>
          <w:bCs/>
          <w:iCs/>
          <w:color w:val="000000"/>
        </w:rPr>
      </w:pPr>
      <w:bookmarkStart w:id="1" w:name="_Toc146973918"/>
      <w:r w:rsidRPr="00E93DB2">
        <w:rPr>
          <w:rFonts w:ascii="Times New Roman" w:hAnsi="Times New Roman"/>
          <w:b/>
          <w:bCs/>
          <w:iCs/>
          <w:color w:val="000000"/>
        </w:rPr>
        <w:lastRenderedPageBreak/>
        <w:t>II. Сведения о реализации проекта за отчетный период</w:t>
      </w:r>
      <w:bookmarkEnd w:id="1"/>
    </w:p>
    <w:p w:rsidR="00C109F7" w:rsidRPr="00E93DB2" w:rsidRDefault="00C109F7" w:rsidP="00C109F7">
      <w:pPr>
        <w:pStyle w:val="af7"/>
        <w:rPr>
          <w:rFonts w:ascii="Times New Roman" w:hAnsi="Times New Roman"/>
          <w:b/>
        </w:rPr>
      </w:pPr>
      <w:bookmarkStart w:id="2" w:name="_Toc146973919"/>
      <w:r w:rsidRPr="00E93DB2">
        <w:rPr>
          <w:rFonts w:ascii="Times New Roman" w:hAnsi="Times New Roman"/>
          <w:b/>
          <w:bCs/>
          <w:iCs/>
          <w:color w:val="000000"/>
        </w:rPr>
        <w:t xml:space="preserve">2.1. </w:t>
      </w:r>
      <w:r w:rsidRPr="00E93DB2">
        <w:rPr>
          <w:rFonts w:ascii="Times New Roman" w:hAnsi="Times New Roman"/>
          <w:b/>
        </w:rPr>
        <w:t>Реализация программных мероприятий региональной инновационной площадкой за отчетный период в соответствии с календарным планом-графиком</w:t>
      </w:r>
      <w:bookmarkEnd w:id="2"/>
      <w:r w:rsidRPr="00E93DB2"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3365"/>
        <w:gridCol w:w="1565"/>
        <w:gridCol w:w="1603"/>
        <w:gridCol w:w="2502"/>
        <w:gridCol w:w="885"/>
        <w:gridCol w:w="850"/>
        <w:gridCol w:w="1843"/>
        <w:gridCol w:w="1384"/>
      </w:tblGrid>
      <w:tr w:rsidR="007436F5" w:rsidRPr="00E93DB2" w:rsidTr="00EF10A0">
        <w:trPr>
          <w:trHeight w:val="7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№ 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Наименование мероприятий </w:t>
            </w:r>
            <w:r w:rsidRPr="00E93DB2">
              <w:rPr>
                <w:spacing w:val="0"/>
                <w:sz w:val="24"/>
              </w:rPr>
              <w:t xml:space="preserve">в </w:t>
            </w:r>
            <w:r w:rsidRPr="00E93DB2">
              <w:rPr>
                <w:color w:val="000000"/>
                <w:spacing w:val="0"/>
                <w:sz w:val="24"/>
              </w:rPr>
              <w:t>соответствии с календарным планом-графиком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Срок (период) выполнения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Цель мероприятия 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Описание основных результатов реализации мероприятия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Ссылка на информацию </w:t>
            </w:r>
          </w:p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о мероприятии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Примечание</w:t>
            </w:r>
          </w:p>
        </w:tc>
      </w:tr>
      <w:tr w:rsidR="007436F5" w:rsidRPr="00E93DB2" w:rsidTr="00EF10A0">
        <w:trPr>
          <w:trHeight w:val="46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F5" w:rsidRPr="00E93DB2" w:rsidRDefault="007436F5" w:rsidP="00C109F7">
            <w:pPr>
              <w:rPr>
                <w:color w:val="000000"/>
                <w:spacing w:val="0"/>
                <w:sz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6F5" w:rsidRPr="00E93DB2" w:rsidRDefault="007436F5" w:rsidP="00C109F7">
            <w:pPr>
              <w:rPr>
                <w:color w:val="000000"/>
                <w:spacing w:val="0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6F5" w:rsidRPr="00E93DB2" w:rsidRDefault="007436F5" w:rsidP="00C109F7">
            <w:pPr>
              <w:rPr>
                <w:color w:val="000000"/>
                <w:spacing w:val="0"/>
                <w:sz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6F5" w:rsidRPr="00E93DB2" w:rsidRDefault="007436F5" w:rsidP="00C109F7">
            <w:pPr>
              <w:rPr>
                <w:color w:val="000000"/>
                <w:spacing w:val="0"/>
                <w:sz w:val="24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педагогов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6F5" w:rsidRPr="00E93DB2" w:rsidRDefault="007436F5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F5" w:rsidRPr="00E93DB2" w:rsidRDefault="007436F5" w:rsidP="00C109F7">
            <w:pPr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F5" w:rsidRPr="00E93DB2" w:rsidRDefault="007436F5" w:rsidP="00C109F7">
            <w:pPr>
              <w:rPr>
                <w:color w:val="000000"/>
                <w:spacing w:val="0"/>
                <w:sz w:val="24"/>
              </w:rPr>
            </w:pPr>
          </w:p>
        </w:tc>
      </w:tr>
      <w:tr w:rsidR="00A143A2" w:rsidRPr="00E93DB2" w:rsidTr="00A143A2">
        <w:trPr>
          <w:trHeight w:val="27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43A2" w:rsidRPr="00E93DB2" w:rsidRDefault="00A143A2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143A2" w:rsidRPr="00E93DB2" w:rsidRDefault="00A143A2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143A2" w:rsidRPr="00E93DB2" w:rsidRDefault="00A143A2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143A2" w:rsidRPr="00E93DB2" w:rsidRDefault="00A143A2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143A2" w:rsidRPr="00E93DB2" w:rsidRDefault="00A143A2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143A2" w:rsidRPr="00E93DB2" w:rsidRDefault="00A143A2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143A2" w:rsidRPr="00E93DB2" w:rsidRDefault="00A143A2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143A2" w:rsidRPr="00E93DB2" w:rsidRDefault="00A143A2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143A2" w:rsidRPr="00E93DB2" w:rsidRDefault="00A143A2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9</w:t>
            </w:r>
          </w:p>
        </w:tc>
      </w:tr>
      <w:tr w:rsidR="00A143A2" w:rsidRPr="00E93DB2" w:rsidTr="00A143A2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2" w:rsidRPr="00E93DB2" w:rsidRDefault="0070786B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86B" w:rsidRPr="00E93DB2" w:rsidRDefault="0070786B" w:rsidP="00DA33E2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Семинар по реализации инновационного</w:t>
            </w:r>
          </w:p>
          <w:p w:rsidR="00A143A2" w:rsidRPr="00E93DB2" w:rsidRDefault="0070786B" w:rsidP="00DA33E2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проекта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-карта «Знаю Россию. Знаю Югру»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A2" w:rsidRPr="00E93DB2" w:rsidRDefault="00DA33E2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15.09.22г.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A2" w:rsidRPr="00E93DB2" w:rsidRDefault="006919D6" w:rsidP="006919D6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Организация деятельности рабочей группы по реализации проекта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A2" w:rsidRPr="00E93DB2" w:rsidRDefault="006919D6" w:rsidP="006919D6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Установлены цели и задачи на текущий учебный год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3A2" w:rsidRPr="00E93DB2" w:rsidRDefault="00FF241A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3A2" w:rsidRPr="00E93DB2" w:rsidRDefault="00DA33E2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A2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12" w:history="1">
              <w:r w:rsidR="007A4EB6" w:rsidRPr="00E93DB2">
                <w:rPr>
                  <w:rStyle w:val="a5"/>
                  <w:spacing w:val="0"/>
                  <w:sz w:val="24"/>
                </w:rPr>
                <w:t>file:///C:/Users/Николай/Downloads/Otchet_uchiteley_Efimenkov_N.A._Kolomiets_V.I._Ahmadeeva_A.V._Pavlishena_L.V._Eremenko_S.M..pdf</w:t>
              </w:r>
            </w:hyperlink>
          </w:p>
          <w:p w:rsidR="007A4EB6" w:rsidRPr="00E93DB2" w:rsidRDefault="007A4EB6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A2" w:rsidRPr="00E93DB2" w:rsidRDefault="00A143A2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A143A2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2" w:rsidRPr="00E93DB2" w:rsidRDefault="00DA33E2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A2" w:rsidRPr="00E93DB2" w:rsidRDefault="00DA33E2" w:rsidP="006919D6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Ознакомительное занятие в рамках внеурочной деятельности, по сборке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-карты «Знаю Юг</w:t>
            </w:r>
            <w:r w:rsidR="00745C30" w:rsidRPr="00E93DB2">
              <w:rPr>
                <w:color w:val="000000"/>
                <w:spacing w:val="0"/>
                <w:sz w:val="24"/>
              </w:rPr>
              <w:t>ру»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A2" w:rsidRPr="00E93DB2" w:rsidRDefault="006919D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03.10.22г.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A2" w:rsidRPr="00E93DB2" w:rsidRDefault="00107BDA" w:rsidP="002B0131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Ознакомление с комплектами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и реализацией программы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A2" w:rsidRPr="00E93DB2" w:rsidRDefault="00107BDA" w:rsidP="002B0131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Определены правила использования комплектов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</w:t>
            </w:r>
            <w:r w:rsidR="00BE1CDC" w:rsidRPr="00E93DB2">
              <w:rPr>
                <w:color w:val="000000"/>
                <w:spacing w:val="0"/>
                <w:sz w:val="24"/>
              </w:rPr>
              <w:t xml:space="preserve"> в рамках </w:t>
            </w:r>
            <w:proofErr w:type="spellStart"/>
            <w:r w:rsidR="00BE1CDC" w:rsidRPr="00E93DB2">
              <w:rPr>
                <w:color w:val="000000"/>
                <w:spacing w:val="0"/>
                <w:sz w:val="24"/>
              </w:rPr>
              <w:t>програмы</w:t>
            </w:r>
            <w:proofErr w:type="spellEnd"/>
            <w:r w:rsidR="006359A3" w:rsidRPr="00E93DB2">
              <w:rPr>
                <w:color w:val="000000"/>
                <w:spacing w:val="0"/>
                <w:sz w:val="24"/>
              </w:rPr>
              <w:t>. Представлены рекомендации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A2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A2" w:rsidRPr="00E93DB2" w:rsidRDefault="00A542AC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A2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13" w:history="1">
              <w:r w:rsidR="007A4EB6" w:rsidRPr="00E93DB2">
                <w:rPr>
                  <w:rStyle w:val="a5"/>
                  <w:spacing w:val="0"/>
                  <w:sz w:val="24"/>
                </w:rPr>
                <w:t>file:///C:/Users/Николай/Downloads/Otchet_uchiteley_Efimenkov_N.A._Kolomiets_V.I._Ahmadeeva_A.V._Pavlishena_L.V._Eremenko_S.M..pdf</w:t>
              </w:r>
            </w:hyperlink>
          </w:p>
          <w:p w:rsidR="007A4EB6" w:rsidRPr="00E93DB2" w:rsidRDefault="007A4EB6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A2" w:rsidRPr="00E93DB2" w:rsidRDefault="00A143A2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6919D6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D6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D6" w:rsidRPr="00E93DB2" w:rsidRDefault="00745C30" w:rsidP="004C1D16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Реализация проекта «</w:t>
            </w:r>
            <w:proofErr w:type="spellStart"/>
            <w:r w:rsidR="006919D6"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6919D6" w:rsidRPr="00E93DB2">
              <w:rPr>
                <w:color w:val="000000"/>
                <w:spacing w:val="0"/>
                <w:sz w:val="24"/>
              </w:rPr>
              <w:t xml:space="preserve">-карта «Знаю Россию. Знаю Югру» через внеурочную </w:t>
            </w:r>
            <w:r w:rsidR="006919D6" w:rsidRPr="00E93DB2">
              <w:rPr>
                <w:color w:val="000000"/>
                <w:spacing w:val="0"/>
                <w:sz w:val="24"/>
              </w:rPr>
              <w:lastRenderedPageBreak/>
              <w:t>деятельность</w:t>
            </w:r>
          </w:p>
          <w:p w:rsidR="006919D6" w:rsidRPr="00E93DB2" w:rsidRDefault="006919D6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D6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20.10.22г.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D6" w:rsidRPr="00E93DB2" w:rsidRDefault="006359A3" w:rsidP="006359A3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Распространение и транслирова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>ние опыта. Увеличение количества учителей и обучающихся, участвующих в реализации проекта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D6" w:rsidRPr="00E93DB2" w:rsidRDefault="000C5C7D" w:rsidP="000C5C7D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 xml:space="preserve">Сопровождение реализации внеурочной 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>программы, ежегодное увеличение количества участников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D6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D6" w:rsidRPr="00E93DB2" w:rsidRDefault="00FF241A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D6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14" w:history="1">
              <w:r w:rsidR="007A4EB6" w:rsidRPr="00E93DB2">
                <w:rPr>
                  <w:rStyle w:val="a5"/>
                  <w:spacing w:val="0"/>
                  <w:sz w:val="24"/>
                </w:rPr>
                <w:t>file:///C:/Users/Николай/Downloads/Otchet_uch</w:t>
              </w:r>
              <w:r w:rsidR="007A4EB6" w:rsidRPr="00E93DB2">
                <w:rPr>
                  <w:rStyle w:val="a5"/>
                  <w:spacing w:val="0"/>
                  <w:sz w:val="24"/>
                </w:rPr>
                <w:lastRenderedPageBreak/>
                <w:t>iteley_Efimenkov_N.A._Kolomiets_V.I._Ahmadeeva_A.V._Pavlishena_L.V._Eremenko_S.M..pdf</w:t>
              </w:r>
            </w:hyperlink>
          </w:p>
          <w:p w:rsidR="007A4EB6" w:rsidRPr="00E93DB2" w:rsidRDefault="007A4EB6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9D6" w:rsidRPr="00E93DB2" w:rsidRDefault="006919D6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DA33E2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DA33E2" w:rsidP="004C1D16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Конкурсная игра по сборке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-карты «Знаю Россию».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27.10.22г.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6359A3" w:rsidP="006359A3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Выявление наиболее активных обучающихся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8C6A99" w:rsidP="008C6A99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Выявлены обучающиеся для участия в турнирах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A542AC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15" w:history="1">
              <w:r w:rsidR="007A4EB6" w:rsidRPr="00E93DB2">
                <w:rPr>
                  <w:rStyle w:val="a5"/>
                  <w:spacing w:val="0"/>
                  <w:sz w:val="24"/>
                </w:rPr>
                <w:t>file:///C:/Users/Николай/Downloads/Otchet_uchiteley_Efimenkov_N.A._Kolomiets_V.I._Ahmadeeva_A.V._Pavlishena_L.V._Eremenko_S.M..pdf</w:t>
              </w:r>
            </w:hyperlink>
          </w:p>
          <w:p w:rsidR="007A4EB6" w:rsidRPr="00E93DB2" w:rsidRDefault="007A4EB6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3E2" w:rsidRPr="00E93DB2" w:rsidRDefault="00DA33E2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4C1D16" w:rsidRPr="00E93DB2" w:rsidTr="004C1D16">
        <w:trPr>
          <w:trHeight w:val="72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4C1D16" w:rsidP="004C1D16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Использование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в образовательной среде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22.11.22г.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FE1E2C" w:rsidP="00FE1E2C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Использование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в преподавании географии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FE1E2C" w:rsidP="00FE1E2C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Опыт использования</w:t>
            </w:r>
            <w:r w:rsidR="003727EF" w:rsidRPr="00E93DB2">
              <w:rPr>
                <w:color w:val="000000"/>
                <w:spacing w:val="0"/>
                <w:sz w:val="24"/>
              </w:rPr>
              <w:t xml:space="preserve"> </w:t>
            </w:r>
            <w:proofErr w:type="spellStart"/>
            <w:r w:rsidR="003727EF"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3727EF" w:rsidRPr="00E93DB2">
              <w:rPr>
                <w:color w:val="000000"/>
                <w:spacing w:val="0"/>
                <w:sz w:val="24"/>
              </w:rPr>
              <w:t xml:space="preserve">-карт в образовательной среде позволяет увлекательно в нестандартной форме изучить федеративное устройство страны и региона, а присутствие соревновательного момента делает эту форму работы зрелищной, </w:t>
            </w:r>
            <w:r w:rsidR="003727EF" w:rsidRPr="00E93DB2">
              <w:rPr>
                <w:color w:val="000000"/>
                <w:spacing w:val="0"/>
                <w:sz w:val="24"/>
              </w:rPr>
              <w:lastRenderedPageBreak/>
              <w:t>увлекательной, а также и мобильной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A542AC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046779" w:rsidP="004C1D16">
            <w:pPr>
              <w:jc w:val="center"/>
              <w:rPr>
                <w:color w:val="000000"/>
                <w:spacing w:val="0"/>
                <w:sz w:val="24"/>
              </w:rPr>
            </w:pPr>
            <w:hyperlink r:id="rId16" w:history="1">
              <w:r w:rsidR="004C1D16" w:rsidRPr="00E93DB2">
                <w:rPr>
                  <w:rStyle w:val="a5"/>
                  <w:spacing w:val="0"/>
                  <w:sz w:val="24"/>
                </w:rPr>
                <w:t>https://vk.com/wall-186571260_6543</w:t>
              </w:r>
            </w:hyperlink>
          </w:p>
          <w:p w:rsidR="004C1D16" w:rsidRPr="00E93DB2" w:rsidRDefault="004C1D16" w:rsidP="004C1D1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D16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4C1D16" w:rsidRPr="00E93DB2" w:rsidTr="004C1D16">
        <w:trPr>
          <w:trHeight w:val="72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745C30" w:rsidP="004C1D16">
            <w:pPr>
              <w:jc w:val="both"/>
              <w:rPr>
                <w:color w:val="000000"/>
                <w:spacing w:val="0"/>
                <w:sz w:val="24"/>
              </w:rPr>
            </w:pP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–карта - </w:t>
            </w:r>
            <w:r w:rsidR="004C1D16" w:rsidRPr="00E93DB2">
              <w:rPr>
                <w:color w:val="000000"/>
                <w:spacing w:val="0"/>
                <w:sz w:val="24"/>
              </w:rPr>
              <w:t>учебно-игровое пособие по изучению административно-территориального устройства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23.11.22г.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663DAF" w:rsidP="00663DAF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Использование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для обучающихся начальной школы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5B7D74" w:rsidP="005B7D74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Реализация внеурочной программы «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-карта «Знаю Россию, знаю Югру» в начальной школе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A542AC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16" w:rsidRPr="00E93DB2" w:rsidRDefault="00046779" w:rsidP="004C1D16">
            <w:pPr>
              <w:jc w:val="center"/>
              <w:rPr>
                <w:color w:val="000000"/>
                <w:spacing w:val="0"/>
                <w:sz w:val="24"/>
              </w:rPr>
            </w:pPr>
            <w:hyperlink r:id="rId17" w:history="1">
              <w:r w:rsidR="004C1D16" w:rsidRPr="00E93DB2">
                <w:rPr>
                  <w:rStyle w:val="a5"/>
                  <w:spacing w:val="0"/>
                  <w:sz w:val="24"/>
                </w:rPr>
                <w:t>https://vk.com/wall-186571260_6546</w:t>
              </w:r>
            </w:hyperlink>
          </w:p>
          <w:p w:rsidR="004C1D16" w:rsidRPr="00E93DB2" w:rsidRDefault="004C1D16" w:rsidP="004C1D1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D16" w:rsidRPr="00E93DB2" w:rsidRDefault="004C1D16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871EB8" w:rsidRPr="00E93DB2" w:rsidTr="004C1D16">
        <w:trPr>
          <w:trHeight w:val="72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B8" w:rsidRPr="00E93DB2" w:rsidRDefault="00871EB8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B8" w:rsidRPr="00E93DB2" w:rsidRDefault="00871EB8" w:rsidP="004C1D16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Соревнования среди одноклассников  по скоростной </w:t>
            </w:r>
            <w:r w:rsidR="00745C30" w:rsidRPr="00E93DB2">
              <w:rPr>
                <w:color w:val="000000"/>
                <w:spacing w:val="0"/>
                <w:sz w:val="24"/>
              </w:rPr>
              <w:t xml:space="preserve">сборке </w:t>
            </w:r>
            <w:proofErr w:type="spellStart"/>
            <w:r w:rsidR="00745C30"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745C30" w:rsidRPr="00E93DB2">
              <w:rPr>
                <w:color w:val="000000"/>
                <w:spacing w:val="0"/>
                <w:sz w:val="24"/>
              </w:rPr>
              <w:t>-карт «Знаю Россию»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B8" w:rsidRPr="00E93DB2" w:rsidRDefault="00871EB8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12.12.-15.12.22г.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B8" w:rsidRPr="00E93DB2" w:rsidRDefault="00871EB8" w:rsidP="003F0A29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Выявление наиболее активных обучающихся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B8" w:rsidRPr="00E93DB2" w:rsidRDefault="00871EB8" w:rsidP="003F0A29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Выявлены обучающиеся для участия в турнирах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B8" w:rsidRPr="00E93DB2" w:rsidRDefault="00871EB8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B8" w:rsidRPr="00E93DB2" w:rsidRDefault="00871EB8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</w:t>
            </w:r>
            <w:r w:rsidR="00A542AC" w:rsidRPr="00E93DB2">
              <w:rPr>
                <w:color w:val="000000"/>
                <w:spacing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B8" w:rsidRPr="00E93DB2" w:rsidRDefault="00046779" w:rsidP="004C1D16">
            <w:pPr>
              <w:jc w:val="center"/>
              <w:rPr>
                <w:color w:val="000000"/>
                <w:spacing w:val="0"/>
                <w:sz w:val="24"/>
              </w:rPr>
            </w:pPr>
            <w:hyperlink r:id="rId18" w:history="1">
              <w:r w:rsidR="007A4EB6" w:rsidRPr="00E93DB2">
                <w:rPr>
                  <w:rStyle w:val="a5"/>
                  <w:spacing w:val="0"/>
                  <w:sz w:val="24"/>
                </w:rPr>
                <w:t>file:///C:/Users/Николай/Downloads/Otchet_uchiteley_Efimenkov_N.A._Kolomiets_V.I._Ahmadeeva_A.V._Pavlishena_L.V._Eremenko_S.M..pdf</w:t>
              </w:r>
            </w:hyperlink>
          </w:p>
          <w:p w:rsidR="007A4EB6" w:rsidRPr="00E93DB2" w:rsidRDefault="007A4EB6" w:rsidP="004C1D1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EB8" w:rsidRPr="00E93DB2" w:rsidRDefault="00871EB8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101CE1" w:rsidRPr="00E93DB2" w:rsidTr="004C1D16">
        <w:trPr>
          <w:trHeight w:val="72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E1" w:rsidRPr="00E93DB2" w:rsidRDefault="00101CE1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E1" w:rsidRPr="00E93DB2" w:rsidRDefault="00101CE1" w:rsidP="004C1D16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Внеклассное мероприятие «Увидеть Югру – влюбиться в Россию»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E1" w:rsidRPr="00E93DB2" w:rsidRDefault="00101CE1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18.01.23г.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E1" w:rsidRPr="00E93DB2" w:rsidRDefault="00E552E4" w:rsidP="00E552E4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Ознакомление с природными особенностями ХМАО-Югры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E1" w:rsidRPr="00E93DB2" w:rsidRDefault="00E552E4" w:rsidP="00E552E4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Использование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-карты «Знаю Югру» в рамках мероприятия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E1" w:rsidRPr="00E93DB2" w:rsidRDefault="00101CE1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E1" w:rsidRPr="00E93DB2" w:rsidRDefault="00101CE1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</w:t>
            </w:r>
            <w:r w:rsidR="00A542AC" w:rsidRPr="00E93DB2">
              <w:rPr>
                <w:color w:val="000000"/>
                <w:spacing w:val="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E1" w:rsidRPr="00E93DB2" w:rsidRDefault="00046779" w:rsidP="004C1D16">
            <w:pPr>
              <w:jc w:val="center"/>
              <w:rPr>
                <w:color w:val="000000"/>
                <w:spacing w:val="0"/>
                <w:sz w:val="24"/>
              </w:rPr>
            </w:pPr>
            <w:hyperlink r:id="rId19" w:history="1">
              <w:r w:rsidR="007A4EB6" w:rsidRPr="00E93DB2">
                <w:rPr>
                  <w:rStyle w:val="a5"/>
                  <w:spacing w:val="0"/>
                  <w:sz w:val="24"/>
                </w:rPr>
                <w:t>file:///C:/Users/Николай/Downloads/Otchet_uchiteley_Efimenkov_N.A._Kolomiets_V.I._Ahmadeeva_A.V._Pavlishena_L.V._Eremenko_S.M..pdf</w:t>
              </w:r>
            </w:hyperlink>
          </w:p>
          <w:p w:rsidR="007A4EB6" w:rsidRPr="00E93DB2" w:rsidRDefault="007A4EB6" w:rsidP="004C1D1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CE1" w:rsidRPr="00E93DB2" w:rsidRDefault="00101CE1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DA33E2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101CE1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653A23" w:rsidP="00101CE1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К</w:t>
            </w:r>
            <w:r w:rsidR="00101CE1" w:rsidRPr="00E93DB2">
              <w:rPr>
                <w:color w:val="000000"/>
                <w:spacing w:val="0"/>
                <w:sz w:val="24"/>
              </w:rPr>
              <w:t xml:space="preserve">раеведческое </w:t>
            </w:r>
            <w:r w:rsidR="00DA33E2" w:rsidRPr="00E93DB2">
              <w:rPr>
                <w:color w:val="000000"/>
                <w:spacing w:val="0"/>
                <w:sz w:val="24"/>
              </w:rPr>
              <w:t>тематическое мероприятие "Сказание о земле Югорской!"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101CE1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18.02.23г.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127340" w:rsidP="00127340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Организация мероприятия при сетевом взаимодействии с 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>Библиотечно-информационным центром ЛГ МАУ Центр культуры «Нефтяник»</w:t>
            </w:r>
            <w:r w:rsidR="00D15ECA" w:rsidRPr="00E93DB2">
              <w:rPr>
                <w:color w:val="000000"/>
                <w:spacing w:val="0"/>
                <w:sz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127340" w:rsidP="00127340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 xml:space="preserve">Успешное взаимодействие в рамках реализации проекта, увеличение количества 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>мероприятий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101CE1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A542AC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20" w:history="1">
              <w:r w:rsidR="00101CE1" w:rsidRPr="00E93DB2">
                <w:rPr>
                  <w:rStyle w:val="a5"/>
                  <w:spacing w:val="0"/>
                  <w:sz w:val="24"/>
                </w:rPr>
                <w:t>https://vk.com/wall-186571260_7568</w:t>
              </w:r>
            </w:hyperlink>
          </w:p>
          <w:p w:rsidR="00101CE1" w:rsidRPr="00E93DB2" w:rsidRDefault="00101CE1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3E2" w:rsidRPr="00E93DB2" w:rsidRDefault="00DA33E2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376B77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7" w:rsidRPr="00E93DB2" w:rsidRDefault="00376B77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7" w:rsidRPr="00E93DB2" w:rsidRDefault="00376B77" w:rsidP="00101CE1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Старт тренировок по скоростной сборке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-карт для обучающихся общеобразовательных учреждений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г.Лангепаса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7" w:rsidRPr="00E93DB2" w:rsidRDefault="00376B77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27.02.23г.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7" w:rsidRPr="00E93DB2" w:rsidRDefault="0000204B" w:rsidP="0000204B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Установление графика тренировок по скоростной сборке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-карт для обучающихся общеобразовательных организаций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г.Лангепаса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7" w:rsidRPr="00E93DB2" w:rsidRDefault="0000204B" w:rsidP="0000204B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Посещение тренировок по утверждённому графику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7" w:rsidRPr="00E93DB2" w:rsidRDefault="00376B77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7" w:rsidRPr="00E93DB2" w:rsidRDefault="00FF241A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7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21" w:history="1">
              <w:r w:rsidR="00376B77" w:rsidRPr="00E93DB2">
                <w:rPr>
                  <w:rStyle w:val="a5"/>
                  <w:spacing w:val="0"/>
                  <w:sz w:val="24"/>
                </w:rPr>
                <w:t>https://vk.com/wall-186571260_7761</w:t>
              </w:r>
            </w:hyperlink>
          </w:p>
          <w:p w:rsidR="00376B77" w:rsidRPr="00E93DB2" w:rsidRDefault="00376B77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B77" w:rsidRPr="00E93DB2" w:rsidRDefault="00376B77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16473F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3F" w:rsidRPr="00E93DB2" w:rsidRDefault="0016473F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3F" w:rsidRPr="00E93DB2" w:rsidRDefault="0016473F" w:rsidP="00753E1C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Официальное открытие первичного отделения РДДМ «Движение первых»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3F" w:rsidRPr="00E93DB2" w:rsidRDefault="0016473F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03.03.23г.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3F" w:rsidRPr="00E93DB2" w:rsidRDefault="000E1AD0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Представление проекта «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-карта «Знаю Россию, знаю Югру»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3F" w:rsidRPr="00E93DB2" w:rsidRDefault="000E1AD0" w:rsidP="000E1AD0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Демонстрирование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и методики работы с ними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3F" w:rsidRPr="00E93DB2" w:rsidRDefault="00FF241A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3F" w:rsidRPr="00E93DB2" w:rsidRDefault="00A542AC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</w:t>
            </w:r>
            <w:r w:rsidR="00FF241A" w:rsidRPr="00E93DB2">
              <w:rPr>
                <w:color w:val="000000"/>
                <w:spacing w:val="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3F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22" w:history="1">
              <w:r w:rsidR="00495A9D" w:rsidRPr="00E93DB2">
                <w:rPr>
                  <w:rStyle w:val="a5"/>
                  <w:spacing w:val="0"/>
                  <w:sz w:val="24"/>
                </w:rPr>
                <w:t>https://vk.com/wall-186571260_7867</w:t>
              </w:r>
            </w:hyperlink>
          </w:p>
          <w:p w:rsidR="00495A9D" w:rsidRPr="00E93DB2" w:rsidRDefault="00495A9D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73F" w:rsidRPr="00E93DB2" w:rsidRDefault="0016473F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DA33E2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16473F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16473F" w:rsidP="00932B20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Ознакомительная экскурсия обучающимися 4Г и 4В классов по курсу внеурочной деятельности </w:t>
            </w:r>
            <w:r w:rsidR="00745C30" w:rsidRPr="00E93DB2">
              <w:rPr>
                <w:color w:val="000000"/>
                <w:spacing w:val="0"/>
                <w:sz w:val="24"/>
              </w:rPr>
              <w:t>«</w:t>
            </w:r>
            <w:proofErr w:type="spellStart"/>
            <w:r w:rsidR="00745C30"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745C30" w:rsidRPr="00E93DB2">
              <w:rPr>
                <w:color w:val="000000"/>
                <w:spacing w:val="0"/>
                <w:sz w:val="24"/>
              </w:rPr>
              <w:t>-карта «Знаю Россию. З</w:t>
            </w:r>
            <w:r w:rsidR="00932B20" w:rsidRPr="00E93DB2">
              <w:rPr>
                <w:color w:val="000000"/>
                <w:spacing w:val="0"/>
                <w:sz w:val="24"/>
              </w:rPr>
              <w:t>наю Югру»</w:t>
            </w:r>
            <w:r w:rsidRPr="00E93DB2">
              <w:rPr>
                <w:color w:val="000000"/>
                <w:spacing w:val="0"/>
                <w:sz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16473F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03.03.23г.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5259E9" w:rsidP="005259E9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Проведение экскурсии обучающимися 4Г и 4В классами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02118D" w:rsidP="0002118D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Демонстрирование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и методики работы с ними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495A9D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FF241A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23" w:history="1">
              <w:r w:rsidR="00495A9D" w:rsidRPr="00E93DB2">
                <w:rPr>
                  <w:rStyle w:val="a5"/>
                  <w:spacing w:val="0"/>
                  <w:sz w:val="24"/>
                </w:rPr>
                <w:t>https://vk.com/wall-186571260_7859</w:t>
              </w:r>
            </w:hyperlink>
          </w:p>
          <w:p w:rsidR="00495A9D" w:rsidRPr="00E93DB2" w:rsidRDefault="00495A9D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3E2" w:rsidRPr="00E93DB2" w:rsidRDefault="00DA33E2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A05BDE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E" w:rsidRPr="00E93DB2" w:rsidRDefault="0016473F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E" w:rsidRPr="00E93DB2" w:rsidRDefault="0016473F" w:rsidP="00753E1C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Внеклассное мероприятие 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>«Лес – наше богатство»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E" w:rsidRPr="00E93DB2" w:rsidRDefault="0016473F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20.03.23г.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E" w:rsidRPr="00E93DB2" w:rsidRDefault="00920301" w:rsidP="00920301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Ознакомлени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>е с лесами ХМАО-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югры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, использование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-карты «Знаю Югру» в рамках мероприятия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E" w:rsidRPr="00E93DB2" w:rsidRDefault="00920301" w:rsidP="00920301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 xml:space="preserve">Успешное 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 xml:space="preserve">использование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«Знаю Югру» при проведении краеведческих мероприятий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E" w:rsidRPr="00E93DB2" w:rsidRDefault="00495A9D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E" w:rsidRPr="00E93DB2" w:rsidRDefault="00FF241A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E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24" w:history="1">
              <w:r w:rsidR="00495A9D" w:rsidRPr="00E93DB2">
                <w:rPr>
                  <w:rStyle w:val="a5"/>
                  <w:spacing w:val="0"/>
                  <w:sz w:val="24"/>
                </w:rPr>
                <w:t>https://vk.com/w</w:t>
              </w:r>
              <w:r w:rsidR="00495A9D" w:rsidRPr="00E93DB2">
                <w:rPr>
                  <w:rStyle w:val="a5"/>
                  <w:spacing w:val="0"/>
                  <w:sz w:val="24"/>
                </w:rPr>
                <w:lastRenderedPageBreak/>
                <w:t>all-186571260_8070</w:t>
              </w:r>
            </w:hyperlink>
          </w:p>
          <w:p w:rsidR="00495A9D" w:rsidRPr="00E93DB2" w:rsidRDefault="00495A9D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BDE" w:rsidRPr="00E93DB2" w:rsidRDefault="00A05BDE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DA33E2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B04590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14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B04590" w:rsidP="00753E1C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Обучающий мастер-класс по скоростной сборке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-карты «Знаю Россию»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B04590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03.04.23г.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AA454A" w:rsidP="00AA454A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Ознакомление с методикой скоростной сборки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AA454A" w:rsidP="00AA454A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Увеличение количества обучающихся, успешно сдавших норматив и получивших знаки отличия и удостоверения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B04590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B04590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25" w:history="1">
              <w:r w:rsidR="007A4EB6" w:rsidRPr="00E93DB2">
                <w:rPr>
                  <w:rStyle w:val="a5"/>
                  <w:spacing w:val="0"/>
                  <w:sz w:val="24"/>
                </w:rPr>
                <w:t>file:///C:/Users/Николай/Downloads/Otchet_uchiteley_Efimenkov_N.A._Kolomiets_V.I._Ahmadeeva_A.V._Pavlishena_L.V._Eremenko_S.M..pdf</w:t>
              </w:r>
            </w:hyperlink>
          </w:p>
          <w:p w:rsidR="007A4EB6" w:rsidRPr="00E93DB2" w:rsidRDefault="007A4EB6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3E2" w:rsidRPr="00E93DB2" w:rsidRDefault="00DA33E2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DA33E2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B04590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B04590" w:rsidP="00753E1C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 Первый Муниципальный турнир по скоростному сбору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«Знаю Россию. Знаю Югру!</w:t>
            </w:r>
            <w:r w:rsidR="00A67B3A" w:rsidRPr="00E93DB2">
              <w:rPr>
                <w:color w:val="000000"/>
                <w:spacing w:val="0"/>
                <w:sz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B04590" w:rsidP="00753E1C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10.04.23г.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A67B3A" w:rsidP="00A67B3A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Организация и проведение первого Муниципального турнира по скоростному сбору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«Знаю Россию. Знаю Югру!»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A67B3A" w:rsidP="00B81302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Успешное проведение первого Муниципального турнира по скоростному сбору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«Знаю Россию. Знаю Югру!»</w:t>
            </w:r>
            <w:r w:rsidR="00B81302" w:rsidRPr="00E93DB2">
              <w:rPr>
                <w:color w:val="000000"/>
                <w:spacing w:val="0"/>
                <w:sz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7A4EB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</w:t>
            </w:r>
            <w:r w:rsidR="00B04590" w:rsidRPr="00E93DB2">
              <w:rPr>
                <w:color w:val="000000"/>
                <w:spacing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FF241A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26" w:history="1">
              <w:r w:rsidR="00B04590" w:rsidRPr="00E93DB2">
                <w:rPr>
                  <w:rStyle w:val="a5"/>
                  <w:spacing w:val="0"/>
                  <w:sz w:val="24"/>
                </w:rPr>
                <w:t>https://vk.com/wall-186571260_8405</w:t>
              </w:r>
            </w:hyperlink>
          </w:p>
          <w:p w:rsidR="00B04590" w:rsidRPr="00E93DB2" w:rsidRDefault="00B04590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  <w:p w:rsidR="00B04590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27" w:history="1">
              <w:r w:rsidR="00B04590" w:rsidRPr="00E93DB2">
                <w:rPr>
                  <w:rStyle w:val="a5"/>
                  <w:spacing w:val="0"/>
                  <w:sz w:val="24"/>
                </w:rPr>
                <w:t>https://holdingtv.tv/news/?n=shkolynyy-turnir-po-sborke-spils-kart-v-langepase451.html</w:t>
              </w:r>
            </w:hyperlink>
          </w:p>
          <w:p w:rsidR="00B04590" w:rsidRPr="00E93DB2" w:rsidRDefault="00B04590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3E2" w:rsidRPr="00E93DB2" w:rsidRDefault="00DA33E2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DA33E2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3303E4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16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3303E4" w:rsidP="00AA6FF9">
            <w:pPr>
              <w:jc w:val="both"/>
              <w:rPr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Награждение нагрудными знаками и удостоверениями 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 xml:space="preserve">обучающихся, успешно сдавших нормативы на знание федеративного устройства Российской Федерации, административно-территориального устройства ХМАО-Югры в рамках программы внеурочной деятельности, региональной инновационной площадки </w:t>
            </w:r>
            <w:r w:rsidR="00745C30" w:rsidRPr="00E93DB2">
              <w:rPr>
                <w:color w:val="000000"/>
                <w:spacing w:val="0"/>
                <w:sz w:val="24"/>
              </w:rPr>
              <w:t>«</w:t>
            </w:r>
            <w:proofErr w:type="spellStart"/>
            <w:r w:rsidR="00745C30"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745C30" w:rsidRPr="00E93DB2">
              <w:rPr>
                <w:color w:val="000000"/>
                <w:spacing w:val="0"/>
                <w:sz w:val="24"/>
              </w:rPr>
              <w:t>-карта «</w:t>
            </w:r>
            <w:r w:rsidRPr="00E93DB2">
              <w:rPr>
                <w:color w:val="000000"/>
                <w:spacing w:val="0"/>
                <w:sz w:val="24"/>
              </w:rPr>
              <w:t>Знаю Р</w:t>
            </w:r>
            <w:r w:rsidR="00745C30" w:rsidRPr="00E93DB2">
              <w:rPr>
                <w:color w:val="000000"/>
                <w:spacing w:val="0"/>
                <w:sz w:val="24"/>
              </w:rPr>
              <w:t>оссию. Знаю Югру»</w:t>
            </w:r>
            <w:r w:rsidRPr="00E93DB2">
              <w:rPr>
                <w:color w:val="000000"/>
                <w:spacing w:val="0"/>
                <w:sz w:val="24"/>
              </w:rPr>
              <w:t xml:space="preserve"> и в рамках реализации Программы развития ЛГ МАОУ «СОШ №3»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3303E4" w:rsidP="00753E1C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10.04.23г.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B81302" w:rsidP="00AA6FF9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Торжественное вручение 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 xml:space="preserve">знаков отличия в рамках первого Муниципального турнира по скоростному сбору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«Знаю Россию. Знаю Югру!»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B81302" w:rsidP="00AA6FF9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 xml:space="preserve">Выявлены и награждены 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>победители и призёры турнира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3303E4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3303E4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28" w:history="1">
              <w:r w:rsidR="003303E4" w:rsidRPr="00E93DB2">
                <w:rPr>
                  <w:rStyle w:val="a5"/>
                  <w:spacing w:val="0"/>
                  <w:sz w:val="24"/>
                </w:rPr>
                <w:t>https://vk.com/wall-</w:t>
              </w:r>
              <w:r w:rsidR="003303E4" w:rsidRPr="00E93DB2">
                <w:rPr>
                  <w:rStyle w:val="a5"/>
                  <w:spacing w:val="0"/>
                  <w:sz w:val="24"/>
                </w:rPr>
                <w:lastRenderedPageBreak/>
                <w:t>186571260_8435</w:t>
              </w:r>
            </w:hyperlink>
          </w:p>
          <w:p w:rsidR="003303E4" w:rsidRPr="00E93DB2" w:rsidRDefault="003303E4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  <w:p w:rsidR="003303E4" w:rsidRPr="00E93DB2" w:rsidRDefault="00046779" w:rsidP="003303E4">
            <w:pPr>
              <w:jc w:val="center"/>
              <w:rPr>
                <w:color w:val="000000"/>
                <w:spacing w:val="0"/>
                <w:sz w:val="24"/>
              </w:rPr>
            </w:pPr>
            <w:hyperlink r:id="rId29" w:history="1">
              <w:r w:rsidR="003303E4" w:rsidRPr="00E93DB2">
                <w:rPr>
                  <w:rStyle w:val="a5"/>
                  <w:spacing w:val="0"/>
                  <w:sz w:val="24"/>
                </w:rPr>
                <w:t>https://vk.com/wall-186571260_8405</w:t>
              </w:r>
            </w:hyperlink>
          </w:p>
          <w:p w:rsidR="003303E4" w:rsidRPr="00E93DB2" w:rsidRDefault="003303E4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  <w:p w:rsidR="003303E4" w:rsidRPr="00E93DB2" w:rsidRDefault="00046779" w:rsidP="003303E4">
            <w:pPr>
              <w:jc w:val="center"/>
              <w:rPr>
                <w:color w:val="000000"/>
                <w:spacing w:val="0"/>
                <w:sz w:val="24"/>
              </w:rPr>
            </w:pPr>
            <w:hyperlink r:id="rId30" w:history="1">
              <w:r w:rsidR="003303E4" w:rsidRPr="00E93DB2">
                <w:rPr>
                  <w:rStyle w:val="a5"/>
                  <w:spacing w:val="0"/>
                  <w:sz w:val="24"/>
                </w:rPr>
                <w:t>https://holdingtv.tv/news/?n=shkolynyy-turnir-po-sborke-spils-kart-v-langepase451.html</w:t>
              </w:r>
            </w:hyperlink>
          </w:p>
          <w:p w:rsidR="003303E4" w:rsidRPr="00E93DB2" w:rsidRDefault="003303E4" w:rsidP="00AA6FF9">
            <w:pPr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3E2" w:rsidRPr="00E93DB2" w:rsidRDefault="00DA33E2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  <w:tr w:rsidR="00DA33E2" w:rsidRPr="00E93DB2" w:rsidTr="00DA33E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3303E4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17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E4" w:rsidRPr="00E93DB2" w:rsidRDefault="003303E4" w:rsidP="00AA6FF9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Методическая сессия</w:t>
            </w:r>
          </w:p>
          <w:p w:rsidR="00DA33E2" w:rsidRPr="00E93DB2" w:rsidRDefault="003303E4" w:rsidP="00AA6FF9">
            <w:pPr>
              <w:jc w:val="both"/>
              <w:rPr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инновационного проекта «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-карта «Знаю Россию. Знаю Югру»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1A433C" w:rsidP="00753E1C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15.05.-19.05.23г.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DB7AE2" w:rsidP="00DB7AE2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Транслирование опыта в рамках предметной декады «Естествознание»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DB7AE2" w:rsidP="00DB7AE2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Увеличение количества педагогов и обучающихся, желающих принять участие в реализации проекта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7A4EB6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FF241A" w:rsidP="00180B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</w:t>
            </w:r>
            <w:r w:rsidR="001A433C" w:rsidRPr="00E93DB2">
              <w:rPr>
                <w:color w:val="000000"/>
                <w:spacing w:val="0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E2" w:rsidRPr="00E93DB2" w:rsidRDefault="00046779" w:rsidP="00180B06">
            <w:pPr>
              <w:jc w:val="center"/>
              <w:rPr>
                <w:color w:val="000000"/>
                <w:spacing w:val="0"/>
                <w:sz w:val="24"/>
              </w:rPr>
            </w:pPr>
            <w:hyperlink r:id="rId31" w:history="1">
              <w:r w:rsidR="007A4EB6" w:rsidRPr="00E93DB2">
                <w:rPr>
                  <w:rStyle w:val="a5"/>
                  <w:spacing w:val="0"/>
                  <w:sz w:val="24"/>
                </w:rPr>
                <w:t>file:///C:/Users/Николай/Downloads/Otchet_uchiteley_Efimenkov_N.A._Kolomiets_V.I._Ahmadeeva_A.V._Pavlishena_L.V._Eremenko_S.M..pdf</w:t>
              </w:r>
            </w:hyperlink>
          </w:p>
          <w:p w:rsidR="007A4EB6" w:rsidRPr="00E93DB2" w:rsidRDefault="007A4EB6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3E2" w:rsidRPr="00E93DB2" w:rsidRDefault="00DA33E2" w:rsidP="00180B06">
            <w:pPr>
              <w:jc w:val="center"/>
              <w:rPr>
                <w:color w:val="000000"/>
                <w:spacing w:val="0"/>
                <w:sz w:val="24"/>
              </w:rPr>
            </w:pPr>
          </w:p>
        </w:tc>
      </w:tr>
    </w:tbl>
    <w:p w:rsidR="00C109F7" w:rsidRPr="00E93DB2" w:rsidRDefault="00C109F7" w:rsidP="00C109F7">
      <w:pPr>
        <w:jc w:val="both"/>
        <w:rPr>
          <w:i/>
          <w:sz w:val="24"/>
        </w:rPr>
        <w:sectPr w:rsidR="00C109F7" w:rsidRPr="00E93DB2" w:rsidSect="00C109F7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C109F7" w:rsidRPr="00E93DB2" w:rsidRDefault="00C109F7" w:rsidP="00C109F7">
      <w:pPr>
        <w:pStyle w:val="af7"/>
        <w:spacing w:before="120" w:after="120"/>
        <w:rPr>
          <w:rFonts w:ascii="Times New Roman" w:hAnsi="Times New Roman"/>
          <w:b/>
        </w:rPr>
      </w:pPr>
      <w:bookmarkStart w:id="3" w:name="_Toc146973920"/>
      <w:r w:rsidRPr="00E93DB2">
        <w:rPr>
          <w:rFonts w:ascii="Times New Roman" w:hAnsi="Times New Roman"/>
          <w:b/>
        </w:rPr>
        <w:lastRenderedPageBreak/>
        <w:t>2.2. Организации-партнеры при реализации инновационного проекта (программы) за отчетный период</w:t>
      </w:r>
      <w:bookmarkEnd w:id="3"/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856"/>
        <w:gridCol w:w="4241"/>
        <w:gridCol w:w="9929"/>
      </w:tblGrid>
      <w:tr w:rsidR="00C109F7" w:rsidRPr="00E93DB2" w:rsidTr="00C109F7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Наименование организации-партнера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Функции организации-партнера в реализации </w:t>
            </w:r>
            <w:r w:rsidR="00EF10A0" w:rsidRPr="00E93DB2">
              <w:rPr>
                <w:color w:val="000000"/>
                <w:spacing w:val="0"/>
                <w:sz w:val="24"/>
              </w:rPr>
              <w:t xml:space="preserve">инновационного </w:t>
            </w:r>
            <w:r w:rsidRPr="00E93DB2">
              <w:rPr>
                <w:color w:val="000000"/>
                <w:spacing w:val="0"/>
                <w:sz w:val="24"/>
              </w:rPr>
              <w:t>проекта (программы) в отчетном периоде*</w:t>
            </w:r>
          </w:p>
        </w:tc>
      </w:tr>
      <w:tr w:rsidR="00C109F7" w:rsidRPr="00E93DB2" w:rsidTr="00C109F7">
        <w:trPr>
          <w:trHeight w:val="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2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3</w:t>
            </w:r>
          </w:p>
        </w:tc>
      </w:tr>
      <w:tr w:rsidR="00C109F7" w:rsidRPr="00E93DB2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4263BD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3E3FFB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 </w:t>
            </w:r>
            <w:r w:rsidR="003E3FFB" w:rsidRPr="00E93DB2">
              <w:rPr>
                <w:color w:val="000000"/>
                <w:spacing w:val="0"/>
                <w:sz w:val="24"/>
              </w:rPr>
              <w:t xml:space="preserve">АНО «Центр инфраструктурного обеспечения общественно-значимых проектов»  -  единственный издатель </w:t>
            </w:r>
            <w:proofErr w:type="spellStart"/>
            <w:r w:rsidR="003E3FFB"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3E3FFB" w:rsidRPr="00E93DB2">
              <w:rPr>
                <w:color w:val="000000"/>
                <w:spacing w:val="0"/>
                <w:sz w:val="24"/>
              </w:rPr>
              <w:t>-карт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20" w:rsidRPr="00E93DB2" w:rsidRDefault="004263BD" w:rsidP="003E3FFB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Изготовление наборов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-карт для реализации проекта </w:t>
            </w:r>
            <w:r w:rsidR="003E3FFB" w:rsidRPr="00E93DB2">
              <w:rPr>
                <w:color w:val="000000"/>
                <w:spacing w:val="0"/>
                <w:sz w:val="24"/>
              </w:rPr>
              <w:t>«</w:t>
            </w:r>
            <w:proofErr w:type="spellStart"/>
            <w:r w:rsidR="003E3FFB"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3E3FFB" w:rsidRPr="00E93DB2">
              <w:rPr>
                <w:color w:val="000000"/>
                <w:spacing w:val="0"/>
                <w:sz w:val="24"/>
              </w:rPr>
              <w:t xml:space="preserve">-карта </w:t>
            </w:r>
            <w:r w:rsidRPr="00E93DB2">
              <w:rPr>
                <w:color w:val="000000"/>
                <w:spacing w:val="0"/>
                <w:sz w:val="24"/>
              </w:rPr>
              <w:t xml:space="preserve">«Знаю Россию. Знаю Югру». Распространение и транслирование опыта по реализации проекта </w:t>
            </w:r>
            <w:r w:rsidR="003E3FFB" w:rsidRPr="00E93DB2">
              <w:rPr>
                <w:color w:val="000000"/>
                <w:spacing w:val="0"/>
                <w:sz w:val="24"/>
              </w:rPr>
              <w:t>«</w:t>
            </w:r>
            <w:proofErr w:type="spellStart"/>
            <w:r w:rsidR="003E3FFB"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3E3FFB" w:rsidRPr="00E93DB2">
              <w:rPr>
                <w:color w:val="000000"/>
                <w:spacing w:val="0"/>
                <w:sz w:val="24"/>
              </w:rPr>
              <w:t xml:space="preserve">-карта «Знаю Россию. Знаю Югру» </w:t>
            </w:r>
            <w:r w:rsidRPr="00E93DB2">
              <w:rPr>
                <w:color w:val="000000"/>
                <w:spacing w:val="0"/>
                <w:sz w:val="24"/>
              </w:rPr>
              <w:t xml:space="preserve">на официальном </w:t>
            </w:r>
            <w:proofErr w:type="gramStart"/>
            <w:r w:rsidRPr="00E93DB2">
              <w:rPr>
                <w:color w:val="000000"/>
                <w:spacing w:val="0"/>
                <w:sz w:val="24"/>
              </w:rPr>
              <w:t>сайте  </w:t>
            </w:r>
            <w:r w:rsidR="003E3FFB" w:rsidRPr="00E93DB2">
              <w:rPr>
                <w:color w:val="000000"/>
                <w:spacing w:val="0"/>
                <w:sz w:val="24"/>
              </w:rPr>
              <w:t>АНО</w:t>
            </w:r>
            <w:proofErr w:type="gramEnd"/>
            <w:r w:rsidR="003E3FFB" w:rsidRPr="00E93DB2">
              <w:rPr>
                <w:color w:val="000000"/>
                <w:spacing w:val="0"/>
                <w:sz w:val="24"/>
              </w:rPr>
              <w:t xml:space="preserve"> «Центр инфраструктурного обеспечения общественно-значимых проектов»  -  единственный издатель </w:t>
            </w:r>
            <w:proofErr w:type="spellStart"/>
            <w:r w:rsidR="003E3FFB"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3E3FFB" w:rsidRPr="00E93DB2">
              <w:rPr>
                <w:color w:val="000000"/>
                <w:spacing w:val="0"/>
                <w:sz w:val="24"/>
              </w:rPr>
              <w:t>-карт</w:t>
            </w:r>
          </w:p>
          <w:p w:rsidR="003E3FFB" w:rsidRPr="00E93DB2" w:rsidRDefault="00046779" w:rsidP="00CF2A20">
            <w:pPr>
              <w:jc w:val="both"/>
              <w:rPr>
                <w:color w:val="000000"/>
                <w:spacing w:val="0"/>
                <w:sz w:val="24"/>
              </w:rPr>
            </w:pPr>
            <w:hyperlink r:id="rId32" w:history="1">
              <w:r w:rsidR="00CF2A20" w:rsidRPr="00E93DB2">
                <w:rPr>
                  <w:rStyle w:val="a5"/>
                  <w:spacing w:val="0"/>
                  <w:sz w:val="24"/>
                </w:rPr>
                <w:t>https://spils.art/knowrussia/events/</w:t>
              </w:r>
            </w:hyperlink>
          </w:p>
        </w:tc>
      </w:tr>
      <w:tr w:rsidR="004263BD" w:rsidRPr="00046779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D" w:rsidRPr="00E93DB2" w:rsidRDefault="004263BD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D" w:rsidRPr="00E93DB2" w:rsidRDefault="00905283" w:rsidP="00915A1F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Общеобразовательные организации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г.Лангепаса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 (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Лангепасские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 городские муниципальные автономные общеобразовательные учреждения «Средние общеобразовательные школы №1,2,4,5», «Гимназия №6»</w:t>
            </w:r>
            <w:r w:rsidR="00915A1F" w:rsidRPr="00E93DB2">
              <w:rPr>
                <w:color w:val="000000"/>
                <w:spacing w:val="0"/>
                <w:sz w:val="24"/>
              </w:rPr>
              <w:t>)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D" w:rsidRPr="00E93DB2" w:rsidRDefault="008D5A68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Участие в тренировочных мероприятиях </w:t>
            </w:r>
            <w:r w:rsidR="00915A1F" w:rsidRPr="00E93DB2">
              <w:rPr>
                <w:color w:val="000000"/>
                <w:spacing w:val="0"/>
                <w:sz w:val="24"/>
              </w:rPr>
              <w:t xml:space="preserve">первого </w:t>
            </w:r>
            <w:r w:rsidRPr="00E93DB2">
              <w:rPr>
                <w:color w:val="000000"/>
                <w:spacing w:val="0"/>
                <w:sz w:val="24"/>
              </w:rPr>
              <w:t>Муници</w:t>
            </w:r>
            <w:r w:rsidR="00915A1F" w:rsidRPr="00E93DB2">
              <w:rPr>
                <w:color w:val="000000"/>
                <w:spacing w:val="0"/>
                <w:sz w:val="24"/>
              </w:rPr>
              <w:t xml:space="preserve">пального турнира Муниципального турнира по скоростному сбору </w:t>
            </w:r>
            <w:proofErr w:type="spellStart"/>
            <w:r w:rsidR="00915A1F"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915A1F" w:rsidRPr="00E93DB2">
              <w:rPr>
                <w:color w:val="000000"/>
                <w:spacing w:val="0"/>
                <w:sz w:val="24"/>
              </w:rPr>
              <w:t>-карт «Знаю Россию. Знаю Югру!»</w:t>
            </w:r>
          </w:p>
          <w:p w:rsidR="008D5A68" w:rsidRPr="00E93DB2" w:rsidRDefault="008D5A68" w:rsidP="00C109F7">
            <w:pPr>
              <w:rPr>
                <w:color w:val="000000"/>
                <w:spacing w:val="0"/>
                <w:sz w:val="24"/>
              </w:rPr>
            </w:pPr>
          </w:p>
          <w:p w:rsidR="00915A1F" w:rsidRPr="00E93DB2" w:rsidRDefault="008D5A68" w:rsidP="00915A1F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Участие в </w:t>
            </w:r>
            <w:r w:rsidR="00915A1F" w:rsidRPr="00E93DB2">
              <w:rPr>
                <w:color w:val="000000"/>
                <w:spacing w:val="0"/>
                <w:sz w:val="24"/>
              </w:rPr>
              <w:t xml:space="preserve">первом Муниципальном турнире по скоростному сбору </w:t>
            </w:r>
            <w:proofErr w:type="spellStart"/>
            <w:r w:rsidR="00915A1F"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915A1F" w:rsidRPr="00E93DB2">
              <w:rPr>
                <w:color w:val="000000"/>
                <w:spacing w:val="0"/>
                <w:sz w:val="24"/>
              </w:rPr>
              <w:t>-карт «Знаю Россию. Знаю Югру!»</w:t>
            </w:r>
          </w:p>
          <w:p w:rsidR="008D5A68" w:rsidRPr="00E93DB2" w:rsidRDefault="00046779" w:rsidP="00C109F7">
            <w:pPr>
              <w:rPr>
                <w:color w:val="000000"/>
                <w:spacing w:val="0"/>
                <w:sz w:val="24"/>
              </w:rPr>
            </w:pPr>
            <w:hyperlink r:id="rId33" w:history="1"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file</w:t>
              </w:r>
              <w:r w:rsidR="00915A1F" w:rsidRPr="00E93DB2">
                <w:rPr>
                  <w:rStyle w:val="a5"/>
                  <w:spacing w:val="0"/>
                  <w:sz w:val="24"/>
                </w:rPr>
                <w:t>:///</w:t>
              </w:r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C</w:t>
              </w:r>
              <w:r w:rsidR="00915A1F" w:rsidRPr="00E93DB2">
                <w:rPr>
                  <w:rStyle w:val="a5"/>
                  <w:spacing w:val="0"/>
                  <w:sz w:val="24"/>
                </w:rPr>
                <w:t>:/</w:t>
              </w:r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Users</w:t>
              </w:r>
              <w:r w:rsidR="00915A1F" w:rsidRPr="00E93DB2">
                <w:rPr>
                  <w:rStyle w:val="a5"/>
                  <w:spacing w:val="0"/>
                  <w:sz w:val="24"/>
                </w:rPr>
                <w:t>/Николай/</w:t>
              </w:r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Downloads</w:t>
              </w:r>
              <w:r w:rsidR="00915A1F" w:rsidRPr="00E93DB2">
                <w:rPr>
                  <w:rStyle w:val="a5"/>
                  <w:spacing w:val="0"/>
                  <w:sz w:val="24"/>
                </w:rPr>
                <w:t>/</w:t>
              </w:r>
              <w:proofErr w:type="spellStart"/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Prikaz</w:t>
              </w:r>
              <w:proofErr w:type="spellEnd"/>
              <w:r w:rsidR="00915A1F" w:rsidRPr="00E93DB2">
                <w:rPr>
                  <w:rStyle w:val="a5"/>
                  <w:spacing w:val="0"/>
                  <w:sz w:val="24"/>
                </w:rPr>
                <w:t>_</w:t>
              </w:r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o</w:t>
              </w:r>
              <w:r w:rsidR="00915A1F" w:rsidRPr="00E93DB2">
                <w:rPr>
                  <w:rStyle w:val="a5"/>
                  <w:spacing w:val="0"/>
                  <w:sz w:val="24"/>
                </w:rPr>
                <w:t>_</w:t>
              </w:r>
              <w:proofErr w:type="spellStart"/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sorevnovaniyah</w:t>
              </w:r>
              <w:proofErr w:type="spellEnd"/>
              <w:r w:rsidR="00915A1F" w:rsidRPr="00E93DB2">
                <w:rPr>
                  <w:rStyle w:val="a5"/>
                  <w:spacing w:val="0"/>
                  <w:sz w:val="24"/>
                </w:rPr>
                <w:t>_</w:t>
              </w:r>
              <w:proofErr w:type="spellStart"/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gorodskih</w:t>
              </w:r>
              <w:proofErr w:type="spellEnd"/>
              <w:r w:rsidR="00915A1F" w:rsidRPr="00E93DB2">
                <w:rPr>
                  <w:rStyle w:val="a5"/>
                  <w:spacing w:val="0"/>
                  <w:sz w:val="24"/>
                </w:rPr>
                <w:t>_2022_2023_</w:t>
              </w:r>
              <w:proofErr w:type="spellStart"/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uch</w:t>
              </w:r>
              <w:proofErr w:type="spellEnd"/>
              <w:r w:rsidR="00915A1F" w:rsidRPr="00E93DB2">
                <w:rPr>
                  <w:rStyle w:val="a5"/>
                  <w:spacing w:val="0"/>
                  <w:sz w:val="24"/>
                </w:rPr>
                <w:t>_</w:t>
              </w:r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god</w:t>
              </w:r>
              <w:r w:rsidR="00915A1F" w:rsidRPr="00E93DB2">
                <w:rPr>
                  <w:rStyle w:val="a5"/>
                  <w:spacing w:val="0"/>
                  <w:sz w:val="24"/>
                </w:rPr>
                <w:t>.</w:t>
              </w:r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pdf</w:t>
              </w:r>
            </w:hyperlink>
          </w:p>
          <w:p w:rsidR="00915A1F" w:rsidRPr="00E93DB2" w:rsidRDefault="00046779" w:rsidP="00C109F7">
            <w:pPr>
              <w:rPr>
                <w:color w:val="000000"/>
                <w:spacing w:val="0"/>
                <w:sz w:val="24"/>
                <w:lang w:val="en-US"/>
              </w:rPr>
            </w:pPr>
            <w:hyperlink r:id="rId34" w:history="1"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file:///C:/Users/Николай/Downloads/Prikaz_ob_itogah_Munitsipal_nogo_turnira.pdf</w:t>
              </w:r>
            </w:hyperlink>
          </w:p>
          <w:p w:rsidR="00915A1F" w:rsidRPr="00E93DB2" w:rsidRDefault="00046779" w:rsidP="00915A1F">
            <w:pPr>
              <w:rPr>
                <w:color w:val="000000"/>
                <w:spacing w:val="0"/>
                <w:sz w:val="24"/>
                <w:lang w:val="en-US"/>
              </w:rPr>
            </w:pPr>
            <w:hyperlink r:id="rId35" w:history="1"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https://vk.com/wall-186571260_8405</w:t>
              </w:r>
            </w:hyperlink>
          </w:p>
          <w:p w:rsidR="00915A1F" w:rsidRPr="00E93DB2" w:rsidRDefault="00046779" w:rsidP="00C109F7">
            <w:pPr>
              <w:rPr>
                <w:color w:val="000000"/>
                <w:spacing w:val="0"/>
                <w:sz w:val="24"/>
                <w:lang w:val="en-US"/>
              </w:rPr>
            </w:pPr>
            <w:hyperlink r:id="rId36" w:history="1">
              <w:r w:rsidR="00915A1F" w:rsidRPr="00E93DB2">
                <w:rPr>
                  <w:rStyle w:val="a5"/>
                  <w:spacing w:val="0"/>
                  <w:sz w:val="24"/>
                  <w:lang w:val="en-US"/>
                </w:rPr>
                <w:t>https://holdingtv.tv/news/?n=shkolynyy-turnir-po-sborke-spils-kart-v-langepase451.html</w:t>
              </w:r>
            </w:hyperlink>
          </w:p>
        </w:tc>
      </w:tr>
    </w:tbl>
    <w:p w:rsidR="00C109F7" w:rsidRPr="00E93DB2" w:rsidRDefault="00C109F7" w:rsidP="00C109F7">
      <w:pPr>
        <w:jc w:val="center"/>
        <w:rPr>
          <w:b/>
          <w:bCs/>
          <w:color w:val="000000"/>
          <w:sz w:val="24"/>
          <w:lang w:val="en-US"/>
        </w:rPr>
      </w:pPr>
    </w:p>
    <w:p w:rsidR="00C109F7" w:rsidRPr="00E93DB2" w:rsidRDefault="00C109F7" w:rsidP="00C109F7">
      <w:pPr>
        <w:jc w:val="center"/>
        <w:rPr>
          <w:b/>
          <w:bCs/>
          <w:color w:val="000000"/>
          <w:sz w:val="24"/>
          <w:lang w:val="en-US"/>
        </w:rPr>
      </w:pPr>
    </w:p>
    <w:p w:rsidR="00C109F7" w:rsidRPr="00E93DB2" w:rsidRDefault="00C109F7" w:rsidP="00C109F7">
      <w:pPr>
        <w:jc w:val="center"/>
        <w:rPr>
          <w:b/>
          <w:bCs/>
          <w:color w:val="000000"/>
          <w:sz w:val="24"/>
          <w:lang w:val="en-US"/>
        </w:rPr>
        <w:sectPr w:rsidR="00C109F7" w:rsidRPr="00E93DB2" w:rsidSect="00C109F7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C109F7" w:rsidRPr="00E93DB2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4" w:name="_Toc146973921"/>
      <w:r w:rsidRPr="00E93DB2">
        <w:rPr>
          <w:rFonts w:ascii="Times New Roman" w:hAnsi="Times New Roman"/>
          <w:b/>
        </w:rPr>
        <w:lastRenderedPageBreak/>
        <w:t>2.3. Управление инновационной деятельностью</w:t>
      </w:r>
      <w:bookmarkEnd w:id="4"/>
    </w:p>
    <w:p w:rsidR="00C109F7" w:rsidRPr="00E93DB2" w:rsidRDefault="00C109F7" w:rsidP="00C109F7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5" w:name="_Toc146973922"/>
      <w:r w:rsidRPr="00E93DB2">
        <w:rPr>
          <w:rFonts w:ascii="Times New Roman" w:hAnsi="Times New Roman"/>
          <w:b/>
          <w:i/>
        </w:rPr>
        <w:t>2.3.1. Нормативное правовое обеспечение инновационной деятельности за отчетный период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487"/>
        <w:gridCol w:w="5777"/>
      </w:tblGrid>
      <w:tr w:rsidR="00C109F7" w:rsidRPr="00E93DB2" w:rsidTr="00046779">
        <w:trPr>
          <w:jc w:val="center"/>
        </w:trPr>
        <w:tc>
          <w:tcPr>
            <w:tcW w:w="1515" w:type="dxa"/>
            <w:shd w:val="clear" w:color="auto" w:fill="auto"/>
          </w:tcPr>
          <w:p w:rsidR="00C109F7" w:rsidRPr="00E93DB2" w:rsidRDefault="00C109F7" w:rsidP="00C109F7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№ п/п</w:t>
            </w:r>
          </w:p>
        </w:tc>
        <w:tc>
          <w:tcPr>
            <w:tcW w:w="5487" w:type="dxa"/>
            <w:shd w:val="clear" w:color="auto" w:fill="auto"/>
          </w:tcPr>
          <w:p w:rsidR="00C109F7" w:rsidRPr="00E93DB2" w:rsidRDefault="00C109F7" w:rsidP="00C109F7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Наименование разработанного нормативного правового акта</w:t>
            </w:r>
          </w:p>
          <w:p w:rsidR="00C109F7" w:rsidRPr="00E93DB2" w:rsidRDefault="00C109F7" w:rsidP="00C109F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C109F7" w:rsidRPr="00E93DB2" w:rsidRDefault="00C109F7" w:rsidP="00C109F7">
            <w:pPr>
              <w:ind w:firstLine="30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Краткое обоснование применения нормативного правового акта в рамках реализации инновационного проекта (программы)</w:t>
            </w:r>
          </w:p>
        </w:tc>
      </w:tr>
      <w:tr w:rsidR="00C109F7" w:rsidRPr="00E93DB2" w:rsidTr="00046779">
        <w:trPr>
          <w:jc w:val="center"/>
        </w:trPr>
        <w:tc>
          <w:tcPr>
            <w:tcW w:w="1515" w:type="dxa"/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1</w:t>
            </w:r>
          </w:p>
        </w:tc>
        <w:tc>
          <w:tcPr>
            <w:tcW w:w="5487" w:type="dxa"/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2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C109F7" w:rsidRPr="00E93DB2" w:rsidRDefault="00C109F7" w:rsidP="00C109F7">
            <w:pPr>
              <w:ind w:firstLine="30"/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3</w:t>
            </w:r>
          </w:p>
        </w:tc>
      </w:tr>
      <w:tr w:rsidR="00EA0210" w:rsidRPr="00E93DB2" w:rsidTr="00046779">
        <w:trPr>
          <w:jc w:val="center"/>
        </w:trPr>
        <w:tc>
          <w:tcPr>
            <w:tcW w:w="1515" w:type="dxa"/>
            <w:shd w:val="clear" w:color="auto" w:fill="FFFFFF" w:themeFill="background1"/>
          </w:tcPr>
          <w:p w:rsidR="00EA0210" w:rsidRPr="00E93DB2" w:rsidRDefault="00EA0210" w:rsidP="00046779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1</w:t>
            </w:r>
          </w:p>
        </w:tc>
        <w:tc>
          <w:tcPr>
            <w:tcW w:w="5487" w:type="dxa"/>
            <w:shd w:val="clear" w:color="auto" w:fill="FFFFFF" w:themeFill="background1"/>
          </w:tcPr>
          <w:p w:rsidR="00EA0210" w:rsidRPr="00E93DB2" w:rsidRDefault="00EA0210" w:rsidP="00EA0210">
            <w:pPr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Приказ о создании рабочей группы по организации деятельности региональной инновационной площадки</w:t>
            </w:r>
          </w:p>
        </w:tc>
        <w:tc>
          <w:tcPr>
            <w:tcW w:w="5777" w:type="dxa"/>
            <w:shd w:val="clear" w:color="auto" w:fill="FFFFFF" w:themeFill="background1"/>
          </w:tcPr>
          <w:p w:rsidR="00EA0210" w:rsidRPr="00E93DB2" w:rsidRDefault="00EA0210" w:rsidP="00EA0210">
            <w:pPr>
              <w:jc w:val="both"/>
              <w:rPr>
                <w:sz w:val="24"/>
              </w:rPr>
            </w:pPr>
            <w:r w:rsidRPr="00E93DB2">
              <w:rPr>
                <w:spacing w:val="0"/>
                <w:sz w:val="24"/>
              </w:rPr>
              <w:t>Приказ обеспечивает функционирование региональной инновационной площадки, определяет состав рабочей группы и функции каждого члена рабочей группы</w:t>
            </w:r>
          </w:p>
        </w:tc>
      </w:tr>
      <w:tr w:rsidR="00EA0210" w:rsidRPr="00E93DB2" w:rsidTr="00046779">
        <w:trPr>
          <w:jc w:val="center"/>
        </w:trPr>
        <w:tc>
          <w:tcPr>
            <w:tcW w:w="1515" w:type="dxa"/>
            <w:shd w:val="clear" w:color="auto" w:fill="FFFFFF" w:themeFill="background1"/>
          </w:tcPr>
          <w:p w:rsidR="00EA0210" w:rsidRPr="00E93DB2" w:rsidRDefault="00EA0210" w:rsidP="00046779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</w:t>
            </w:r>
          </w:p>
        </w:tc>
        <w:tc>
          <w:tcPr>
            <w:tcW w:w="5487" w:type="dxa"/>
            <w:shd w:val="clear" w:color="auto" w:fill="FFFFFF" w:themeFill="background1"/>
          </w:tcPr>
          <w:p w:rsidR="00EA0210" w:rsidRPr="00E93DB2" w:rsidRDefault="00EA0210" w:rsidP="00EA0210">
            <w:pPr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Приказ о внесении изменений в состав рабочей группы по организации деятельности региональной инновационной площадки</w:t>
            </w:r>
          </w:p>
        </w:tc>
        <w:tc>
          <w:tcPr>
            <w:tcW w:w="5777" w:type="dxa"/>
            <w:shd w:val="clear" w:color="auto" w:fill="FFFFFF" w:themeFill="background1"/>
          </w:tcPr>
          <w:p w:rsidR="00EA0210" w:rsidRPr="00E93DB2" w:rsidRDefault="00EA0210" w:rsidP="00EA0210">
            <w:pPr>
              <w:jc w:val="both"/>
              <w:rPr>
                <w:sz w:val="24"/>
              </w:rPr>
            </w:pPr>
            <w:r w:rsidRPr="00E93DB2">
              <w:rPr>
                <w:spacing w:val="0"/>
                <w:sz w:val="24"/>
              </w:rPr>
              <w:t>Приказ обеспечивает функционирование региональной инновационной площадки, определяет состав рабочей группы и функции каждого члена рабочей группы</w:t>
            </w:r>
          </w:p>
        </w:tc>
      </w:tr>
      <w:tr w:rsidR="00EA0210" w:rsidRPr="00E93DB2" w:rsidTr="00046779">
        <w:trPr>
          <w:jc w:val="center"/>
        </w:trPr>
        <w:tc>
          <w:tcPr>
            <w:tcW w:w="1515" w:type="dxa"/>
            <w:shd w:val="clear" w:color="auto" w:fill="FFFFFF" w:themeFill="background1"/>
          </w:tcPr>
          <w:p w:rsidR="00EA0210" w:rsidRPr="00E93DB2" w:rsidRDefault="00EA0210" w:rsidP="00046779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3</w:t>
            </w:r>
          </w:p>
        </w:tc>
        <w:tc>
          <w:tcPr>
            <w:tcW w:w="5487" w:type="dxa"/>
            <w:shd w:val="clear" w:color="auto" w:fill="FFFFFF" w:themeFill="background1"/>
          </w:tcPr>
          <w:p w:rsidR="00EA0210" w:rsidRPr="00E93DB2" w:rsidRDefault="00EA0210" w:rsidP="00EA0210">
            <w:pPr>
              <w:jc w:val="both"/>
              <w:rPr>
                <w:b/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Приказ о внесении изменений в состав рабочей группы по РИП</w:t>
            </w:r>
          </w:p>
        </w:tc>
        <w:tc>
          <w:tcPr>
            <w:tcW w:w="5777" w:type="dxa"/>
            <w:shd w:val="clear" w:color="auto" w:fill="FFFFFF" w:themeFill="background1"/>
          </w:tcPr>
          <w:p w:rsidR="00EA0210" w:rsidRPr="00E93DB2" w:rsidRDefault="00EA0210" w:rsidP="00EA0210">
            <w:pPr>
              <w:ind w:firstLine="30"/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Приказ обеспечивает функционирование региональной инновационной площадки, определяет состав рабочей группы и функции каждого члена рабочей группы</w:t>
            </w:r>
          </w:p>
        </w:tc>
      </w:tr>
      <w:tr w:rsidR="00EA0210" w:rsidRPr="00E93DB2" w:rsidTr="00046779">
        <w:trPr>
          <w:jc w:val="center"/>
        </w:trPr>
        <w:tc>
          <w:tcPr>
            <w:tcW w:w="1515" w:type="dxa"/>
            <w:shd w:val="clear" w:color="auto" w:fill="FFFFFF" w:themeFill="background1"/>
          </w:tcPr>
          <w:p w:rsidR="00EA0210" w:rsidRPr="00E93DB2" w:rsidRDefault="00EA0210" w:rsidP="00046779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4</w:t>
            </w:r>
          </w:p>
        </w:tc>
        <w:tc>
          <w:tcPr>
            <w:tcW w:w="5487" w:type="dxa"/>
            <w:shd w:val="clear" w:color="auto" w:fill="FFFFFF" w:themeFill="background1"/>
          </w:tcPr>
          <w:p w:rsidR="00EA0210" w:rsidRPr="00E93DB2" w:rsidRDefault="00EA0210" w:rsidP="00EA0210">
            <w:pPr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 xml:space="preserve">Приказ о проведении Муниципального турнира по скоростному сбору </w:t>
            </w:r>
            <w:proofErr w:type="spellStart"/>
            <w:r w:rsidRPr="00E93DB2">
              <w:rPr>
                <w:spacing w:val="0"/>
                <w:sz w:val="24"/>
              </w:rPr>
              <w:t>спилс</w:t>
            </w:r>
            <w:proofErr w:type="spellEnd"/>
            <w:r w:rsidRPr="00E93DB2">
              <w:rPr>
                <w:spacing w:val="0"/>
                <w:sz w:val="24"/>
              </w:rPr>
              <w:t xml:space="preserve">-карт «Знаю Россию. Знаю Югру!» среди общеобразовательных организаций </w:t>
            </w:r>
            <w:proofErr w:type="spellStart"/>
            <w:r w:rsidRPr="00E93DB2">
              <w:rPr>
                <w:spacing w:val="0"/>
                <w:sz w:val="24"/>
              </w:rPr>
              <w:t>г.Лангепаса</w:t>
            </w:r>
            <w:proofErr w:type="spellEnd"/>
          </w:p>
        </w:tc>
        <w:tc>
          <w:tcPr>
            <w:tcW w:w="5777" w:type="dxa"/>
            <w:shd w:val="clear" w:color="auto" w:fill="FFFFFF" w:themeFill="background1"/>
          </w:tcPr>
          <w:p w:rsidR="00EA0210" w:rsidRPr="00E93DB2" w:rsidRDefault="00EA0210" w:rsidP="00EA0210">
            <w:pPr>
              <w:ind w:firstLine="30"/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 xml:space="preserve">Приказ регламентирует условия проведения Муниципального турнира по скоростному сбору </w:t>
            </w:r>
            <w:proofErr w:type="spellStart"/>
            <w:r w:rsidRPr="00E93DB2">
              <w:rPr>
                <w:spacing w:val="0"/>
                <w:sz w:val="24"/>
              </w:rPr>
              <w:t>спилс</w:t>
            </w:r>
            <w:proofErr w:type="spellEnd"/>
            <w:r w:rsidRPr="00E93DB2">
              <w:rPr>
                <w:spacing w:val="0"/>
                <w:sz w:val="24"/>
              </w:rPr>
              <w:t xml:space="preserve">-карт «Знаю Россию. Знаю Югру!» </w:t>
            </w:r>
          </w:p>
        </w:tc>
      </w:tr>
      <w:tr w:rsidR="00EA0210" w:rsidRPr="00E93DB2" w:rsidTr="00046779">
        <w:trPr>
          <w:jc w:val="center"/>
        </w:trPr>
        <w:tc>
          <w:tcPr>
            <w:tcW w:w="1515" w:type="dxa"/>
            <w:shd w:val="clear" w:color="auto" w:fill="FFFFFF" w:themeFill="background1"/>
          </w:tcPr>
          <w:p w:rsidR="00EA0210" w:rsidRPr="00E93DB2" w:rsidRDefault="00EA0210" w:rsidP="00046779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5</w:t>
            </w:r>
          </w:p>
        </w:tc>
        <w:tc>
          <w:tcPr>
            <w:tcW w:w="5487" w:type="dxa"/>
            <w:shd w:val="clear" w:color="auto" w:fill="FFFFFF" w:themeFill="background1"/>
          </w:tcPr>
          <w:p w:rsidR="00EA0210" w:rsidRPr="00E93DB2" w:rsidRDefault="00EA0210" w:rsidP="00EA0210">
            <w:pPr>
              <w:jc w:val="both"/>
              <w:rPr>
                <w:b/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 xml:space="preserve">Положение о проведении Муниципального турнира по скоростному сбору </w:t>
            </w:r>
            <w:proofErr w:type="spellStart"/>
            <w:r w:rsidRPr="00E93DB2">
              <w:rPr>
                <w:spacing w:val="0"/>
                <w:sz w:val="24"/>
              </w:rPr>
              <w:t>спилс</w:t>
            </w:r>
            <w:proofErr w:type="spellEnd"/>
            <w:r w:rsidRPr="00E93DB2">
              <w:rPr>
                <w:spacing w:val="0"/>
                <w:sz w:val="24"/>
              </w:rPr>
              <w:t xml:space="preserve">-карт «Знаю Россию. Знаю Югру!» среди общеобразовательных организаций </w:t>
            </w:r>
            <w:proofErr w:type="spellStart"/>
            <w:r w:rsidRPr="00E93DB2">
              <w:rPr>
                <w:spacing w:val="0"/>
                <w:sz w:val="24"/>
              </w:rPr>
              <w:t>г.Лангепаса</w:t>
            </w:r>
            <w:proofErr w:type="spellEnd"/>
          </w:p>
        </w:tc>
        <w:tc>
          <w:tcPr>
            <w:tcW w:w="5777" w:type="dxa"/>
            <w:shd w:val="clear" w:color="auto" w:fill="FFFFFF" w:themeFill="background1"/>
          </w:tcPr>
          <w:p w:rsidR="00EA0210" w:rsidRPr="00E93DB2" w:rsidRDefault="00EA0210" w:rsidP="00EA0210">
            <w:pPr>
              <w:ind w:firstLine="30"/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 xml:space="preserve">Положение определяет порядок и правила Муниципального турнира по скоростному сбору </w:t>
            </w:r>
            <w:proofErr w:type="spellStart"/>
            <w:r w:rsidRPr="00E93DB2">
              <w:rPr>
                <w:spacing w:val="0"/>
                <w:sz w:val="24"/>
              </w:rPr>
              <w:t>спилс</w:t>
            </w:r>
            <w:proofErr w:type="spellEnd"/>
            <w:r w:rsidRPr="00E93DB2">
              <w:rPr>
                <w:spacing w:val="0"/>
                <w:sz w:val="24"/>
              </w:rPr>
              <w:t>-карт «Знаю Россию. Знаю Югру!», утверждает график тренировок для подготовки к турниру</w:t>
            </w:r>
          </w:p>
        </w:tc>
      </w:tr>
      <w:tr w:rsidR="00EA0210" w:rsidRPr="00E93DB2" w:rsidTr="00046779">
        <w:trPr>
          <w:jc w:val="center"/>
        </w:trPr>
        <w:tc>
          <w:tcPr>
            <w:tcW w:w="1515" w:type="dxa"/>
            <w:shd w:val="clear" w:color="auto" w:fill="FFFFFF" w:themeFill="background1"/>
          </w:tcPr>
          <w:p w:rsidR="00EA0210" w:rsidRPr="00E93DB2" w:rsidRDefault="00EA0210" w:rsidP="00046779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6</w:t>
            </w:r>
          </w:p>
        </w:tc>
        <w:tc>
          <w:tcPr>
            <w:tcW w:w="5487" w:type="dxa"/>
            <w:shd w:val="clear" w:color="auto" w:fill="FFFFFF" w:themeFill="background1"/>
          </w:tcPr>
          <w:p w:rsidR="00EA0210" w:rsidRPr="00E93DB2" w:rsidRDefault="00EA0210" w:rsidP="00EA0210">
            <w:pPr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Рабочая программа курса внеурочной деятельности «</w:t>
            </w:r>
            <w:proofErr w:type="spellStart"/>
            <w:r w:rsidRPr="00E93DB2">
              <w:rPr>
                <w:spacing w:val="0"/>
                <w:sz w:val="24"/>
              </w:rPr>
              <w:t>Спилс</w:t>
            </w:r>
            <w:proofErr w:type="spellEnd"/>
            <w:r w:rsidRPr="00E93DB2">
              <w:rPr>
                <w:spacing w:val="0"/>
                <w:sz w:val="24"/>
              </w:rPr>
              <w:t xml:space="preserve">-карта «Знаю Россию, знаю Югру» </w:t>
            </w:r>
          </w:p>
        </w:tc>
        <w:tc>
          <w:tcPr>
            <w:tcW w:w="5777" w:type="dxa"/>
            <w:shd w:val="clear" w:color="auto" w:fill="FFFFFF" w:themeFill="background1"/>
          </w:tcPr>
          <w:p w:rsidR="00EA0210" w:rsidRPr="00E93DB2" w:rsidRDefault="00EA0210" w:rsidP="00EA0210">
            <w:pPr>
              <w:ind w:firstLine="30"/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Рабочая программа - нормативный документ, который определяет содержание, объём, структуру внеурочного курса «</w:t>
            </w:r>
            <w:proofErr w:type="spellStart"/>
            <w:r w:rsidRPr="00E93DB2">
              <w:rPr>
                <w:spacing w:val="0"/>
                <w:sz w:val="24"/>
              </w:rPr>
              <w:t>Спилс</w:t>
            </w:r>
            <w:proofErr w:type="spellEnd"/>
            <w:r w:rsidRPr="00E93DB2">
              <w:rPr>
                <w:spacing w:val="0"/>
                <w:sz w:val="24"/>
              </w:rPr>
              <w:t>-карта «Знаю Россию, знаю Югру»</w:t>
            </w:r>
          </w:p>
        </w:tc>
      </w:tr>
      <w:tr w:rsidR="00EA0210" w:rsidRPr="00E93DB2" w:rsidTr="00046779">
        <w:trPr>
          <w:jc w:val="center"/>
        </w:trPr>
        <w:tc>
          <w:tcPr>
            <w:tcW w:w="1515" w:type="dxa"/>
            <w:shd w:val="clear" w:color="auto" w:fill="FFFFFF" w:themeFill="background1"/>
          </w:tcPr>
          <w:p w:rsidR="00EA0210" w:rsidRPr="00E93DB2" w:rsidRDefault="00EA0210" w:rsidP="00046779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7</w:t>
            </w:r>
          </w:p>
        </w:tc>
        <w:tc>
          <w:tcPr>
            <w:tcW w:w="5487" w:type="dxa"/>
            <w:shd w:val="clear" w:color="auto" w:fill="FFFFFF" w:themeFill="background1"/>
          </w:tcPr>
          <w:p w:rsidR="00EA0210" w:rsidRPr="00E93DB2" w:rsidRDefault="00EA0210" w:rsidP="00EA0210">
            <w:pPr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Приказ об утверждении Программы развития ЛГ МАОУ «СОШ № 3» на 2021-2023гг.</w:t>
            </w:r>
          </w:p>
        </w:tc>
        <w:tc>
          <w:tcPr>
            <w:tcW w:w="5777" w:type="dxa"/>
            <w:shd w:val="clear" w:color="auto" w:fill="FFFFFF" w:themeFill="background1"/>
          </w:tcPr>
          <w:p w:rsidR="00EA0210" w:rsidRPr="00E93DB2" w:rsidRDefault="00EA0210" w:rsidP="00EA0210">
            <w:pPr>
              <w:ind w:firstLine="30"/>
              <w:jc w:val="both"/>
              <w:rPr>
                <w:b/>
                <w:spacing w:val="0"/>
                <w:sz w:val="24"/>
              </w:rPr>
            </w:pPr>
            <w:proofErr w:type="gramStart"/>
            <w:r w:rsidRPr="00E93DB2">
              <w:rPr>
                <w:spacing w:val="0"/>
                <w:sz w:val="24"/>
              </w:rPr>
              <w:t>Программа развития школы это</w:t>
            </w:r>
            <w:proofErr w:type="gramEnd"/>
            <w:r w:rsidRPr="00E93DB2">
              <w:rPr>
                <w:spacing w:val="0"/>
                <w:sz w:val="24"/>
              </w:rPr>
              <w:t xml:space="preserve"> основной стратегический документ образовательной организации, в котором прописаны миссия, цели, задачи и мероприятия, реализуемые для </w:t>
            </w:r>
            <w:r w:rsidRPr="00E93DB2">
              <w:rPr>
                <w:spacing w:val="0"/>
                <w:sz w:val="24"/>
              </w:rPr>
              <w:lastRenderedPageBreak/>
              <w:t>качественного улучшения школы. Но, прежде всего, программа развития это конкретные действия проводимые организацией для перехода на новый уровень.</w:t>
            </w:r>
          </w:p>
        </w:tc>
      </w:tr>
    </w:tbl>
    <w:p w:rsidR="00C109F7" w:rsidRPr="00E93DB2" w:rsidRDefault="00C109F7" w:rsidP="00C109F7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6" w:name="_Toc146973923"/>
      <w:r w:rsidRPr="00E93DB2">
        <w:rPr>
          <w:rFonts w:ascii="Times New Roman" w:hAnsi="Times New Roman"/>
          <w:b/>
          <w:i/>
        </w:rPr>
        <w:lastRenderedPageBreak/>
        <w:t>2.3.2. 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</w:r>
      <w:bookmarkEnd w:id="6"/>
    </w:p>
    <w:p w:rsidR="00463B61" w:rsidRPr="00E93DB2" w:rsidRDefault="00463B61" w:rsidP="00C109F7">
      <w:pPr>
        <w:tabs>
          <w:tab w:val="left" w:pos="993"/>
        </w:tabs>
        <w:ind w:firstLine="709"/>
        <w:jc w:val="both"/>
        <w:rPr>
          <w:i/>
          <w:spacing w:val="0"/>
          <w:sz w:val="24"/>
        </w:rPr>
      </w:pPr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2436"/>
        <w:gridCol w:w="931"/>
        <w:gridCol w:w="703"/>
        <w:gridCol w:w="660"/>
        <w:gridCol w:w="368"/>
        <w:gridCol w:w="426"/>
        <w:gridCol w:w="567"/>
        <w:gridCol w:w="425"/>
        <w:gridCol w:w="425"/>
        <w:gridCol w:w="567"/>
        <w:gridCol w:w="425"/>
        <w:gridCol w:w="426"/>
        <w:gridCol w:w="567"/>
        <w:gridCol w:w="708"/>
        <w:gridCol w:w="709"/>
        <w:gridCol w:w="709"/>
        <w:gridCol w:w="709"/>
        <w:gridCol w:w="708"/>
        <w:gridCol w:w="709"/>
        <w:gridCol w:w="1843"/>
      </w:tblGrid>
      <w:tr w:rsidR="006A3D64" w:rsidRPr="00E93DB2" w:rsidTr="00620E53">
        <w:tc>
          <w:tcPr>
            <w:tcW w:w="2436" w:type="dxa"/>
          </w:tcPr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Категория педагогических работников</w:t>
            </w:r>
          </w:p>
        </w:tc>
        <w:tc>
          <w:tcPr>
            <w:tcW w:w="2294" w:type="dxa"/>
            <w:gridSpan w:val="3"/>
          </w:tcPr>
          <w:p w:rsidR="002000A0" w:rsidRPr="00E93DB2" w:rsidRDefault="006A3D64" w:rsidP="002000A0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Уровень образования</w:t>
            </w:r>
          </w:p>
          <w:p w:rsidR="002000A0" w:rsidRPr="00E93DB2" w:rsidRDefault="002000A0" w:rsidP="002000A0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(кол-во)</w:t>
            </w:r>
          </w:p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4196" w:type="dxa"/>
            <w:gridSpan w:val="9"/>
          </w:tcPr>
          <w:p w:rsidR="002000A0" w:rsidRPr="00E93DB2" w:rsidRDefault="006A3D64" w:rsidP="00DF5DD9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Квалификационная категория*</w:t>
            </w:r>
            <w:r w:rsidR="002000A0" w:rsidRPr="00E93DB2">
              <w:rPr>
                <w:spacing w:val="0"/>
                <w:sz w:val="24"/>
              </w:rPr>
              <w:t xml:space="preserve"> </w:t>
            </w:r>
          </w:p>
          <w:p w:rsidR="006A3D64" w:rsidRPr="00E93DB2" w:rsidRDefault="002000A0" w:rsidP="00DF5DD9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(кол-во)</w:t>
            </w:r>
          </w:p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2126" w:type="dxa"/>
            <w:gridSpan w:val="3"/>
          </w:tcPr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Повышение квалификации ПК (кол-во)</w:t>
            </w:r>
          </w:p>
        </w:tc>
        <w:tc>
          <w:tcPr>
            <w:tcW w:w="2126" w:type="dxa"/>
            <w:gridSpan w:val="3"/>
          </w:tcPr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 xml:space="preserve">Профессиональная подготовка </w:t>
            </w:r>
          </w:p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(кол-во)</w:t>
            </w:r>
          </w:p>
        </w:tc>
        <w:tc>
          <w:tcPr>
            <w:tcW w:w="1843" w:type="dxa"/>
          </w:tcPr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Доля педагогических работников, прошедших повышение квалификации от общего числа педагогических работников</w:t>
            </w:r>
          </w:p>
          <w:p w:rsidR="00566213" w:rsidRPr="00E93DB2" w:rsidRDefault="00566213" w:rsidP="00463B61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(%)</w:t>
            </w:r>
          </w:p>
        </w:tc>
      </w:tr>
      <w:tr w:rsidR="006A3D64" w:rsidRPr="00E93DB2" w:rsidTr="00620E53">
        <w:tc>
          <w:tcPr>
            <w:tcW w:w="2436" w:type="dxa"/>
            <w:shd w:val="clear" w:color="auto" w:fill="D9D9D9" w:themeFill="background1" w:themeFillShade="D9"/>
          </w:tcPr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1</w:t>
            </w:r>
          </w:p>
        </w:tc>
        <w:tc>
          <w:tcPr>
            <w:tcW w:w="2294" w:type="dxa"/>
            <w:gridSpan w:val="3"/>
            <w:shd w:val="clear" w:color="auto" w:fill="D9D9D9" w:themeFill="background1" w:themeFillShade="D9"/>
          </w:tcPr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2</w:t>
            </w:r>
          </w:p>
        </w:tc>
        <w:tc>
          <w:tcPr>
            <w:tcW w:w="4196" w:type="dxa"/>
            <w:gridSpan w:val="9"/>
            <w:shd w:val="clear" w:color="auto" w:fill="D9D9D9" w:themeFill="background1" w:themeFillShade="D9"/>
          </w:tcPr>
          <w:p w:rsidR="006A3D64" w:rsidRPr="00E93DB2" w:rsidRDefault="002000A0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3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3D64" w:rsidRPr="00E93DB2" w:rsidRDefault="006A3D64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6</w:t>
            </w:r>
          </w:p>
        </w:tc>
      </w:tr>
      <w:tr w:rsidR="006A3D64" w:rsidRPr="00E93DB2" w:rsidTr="00620E53">
        <w:trPr>
          <w:trHeight w:val="196"/>
        </w:trPr>
        <w:tc>
          <w:tcPr>
            <w:tcW w:w="2436" w:type="dxa"/>
            <w:vMerge w:val="restart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931" w:type="dxa"/>
            <w:vMerge w:val="restart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 xml:space="preserve">высшее </w:t>
            </w:r>
          </w:p>
        </w:tc>
        <w:tc>
          <w:tcPr>
            <w:tcW w:w="703" w:type="dxa"/>
            <w:vMerge w:val="restart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ср. спец.</w:t>
            </w:r>
          </w:p>
        </w:tc>
        <w:tc>
          <w:tcPr>
            <w:tcW w:w="660" w:type="dxa"/>
            <w:vMerge w:val="restart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 xml:space="preserve">иное  </w:t>
            </w:r>
          </w:p>
        </w:tc>
        <w:tc>
          <w:tcPr>
            <w:tcW w:w="1361" w:type="dxa"/>
            <w:gridSpan w:val="3"/>
            <w:shd w:val="clear" w:color="auto" w:fill="D9D9D9" w:themeFill="background1" w:themeFillShade="D9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2021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2022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2023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2021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2022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2023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2021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2022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2023</w:t>
            </w:r>
          </w:p>
        </w:tc>
        <w:tc>
          <w:tcPr>
            <w:tcW w:w="1843" w:type="dxa"/>
          </w:tcPr>
          <w:p w:rsidR="006A3D64" w:rsidRPr="00E93DB2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</w:tr>
      <w:tr w:rsidR="00620E53" w:rsidRPr="00E93DB2" w:rsidTr="00A75FEF">
        <w:trPr>
          <w:trHeight w:val="196"/>
        </w:trPr>
        <w:tc>
          <w:tcPr>
            <w:tcW w:w="2436" w:type="dxa"/>
            <w:vMerge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931" w:type="dxa"/>
            <w:vMerge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3" w:type="dxa"/>
            <w:vMerge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660" w:type="dxa"/>
            <w:vMerge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368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В</w:t>
            </w:r>
          </w:p>
        </w:tc>
        <w:tc>
          <w:tcPr>
            <w:tcW w:w="426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П</w:t>
            </w:r>
          </w:p>
        </w:tc>
        <w:tc>
          <w:tcPr>
            <w:tcW w:w="567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СД</w:t>
            </w:r>
          </w:p>
        </w:tc>
        <w:tc>
          <w:tcPr>
            <w:tcW w:w="425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В</w:t>
            </w:r>
          </w:p>
        </w:tc>
        <w:tc>
          <w:tcPr>
            <w:tcW w:w="425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П</w:t>
            </w:r>
          </w:p>
        </w:tc>
        <w:tc>
          <w:tcPr>
            <w:tcW w:w="567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СД</w:t>
            </w:r>
          </w:p>
        </w:tc>
        <w:tc>
          <w:tcPr>
            <w:tcW w:w="425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В</w:t>
            </w:r>
          </w:p>
        </w:tc>
        <w:tc>
          <w:tcPr>
            <w:tcW w:w="426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П</w:t>
            </w:r>
          </w:p>
        </w:tc>
        <w:tc>
          <w:tcPr>
            <w:tcW w:w="567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СД</w:t>
            </w:r>
          </w:p>
        </w:tc>
        <w:tc>
          <w:tcPr>
            <w:tcW w:w="708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8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1843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</w:tr>
      <w:tr w:rsidR="00620E53" w:rsidRPr="00E93DB2" w:rsidTr="00A75FEF">
        <w:tc>
          <w:tcPr>
            <w:tcW w:w="2436" w:type="dxa"/>
          </w:tcPr>
          <w:p w:rsidR="006A3D64" w:rsidRPr="00E93DB2" w:rsidRDefault="006A3D64" w:rsidP="006A3D64">
            <w:pPr>
              <w:tabs>
                <w:tab w:val="left" w:pos="993"/>
              </w:tabs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Заместитель руководителя</w:t>
            </w:r>
          </w:p>
        </w:tc>
        <w:tc>
          <w:tcPr>
            <w:tcW w:w="931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3</w:t>
            </w:r>
          </w:p>
        </w:tc>
        <w:tc>
          <w:tcPr>
            <w:tcW w:w="703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660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368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1</w:t>
            </w:r>
          </w:p>
        </w:tc>
        <w:tc>
          <w:tcPr>
            <w:tcW w:w="426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567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</w:t>
            </w:r>
          </w:p>
        </w:tc>
        <w:tc>
          <w:tcPr>
            <w:tcW w:w="425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1</w:t>
            </w:r>
          </w:p>
        </w:tc>
        <w:tc>
          <w:tcPr>
            <w:tcW w:w="425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567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</w:t>
            </w:r>
          </w:p>
        </w:tc>
        <w:tc>
          <w:tcPr>
            <w:tcW w:w="425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1</w:t>
            </w:r>
          </w:p>
        </w:tc>
        <w:tc>
          <w:tcPr>
            <w:tcW w:w="426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567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</w:t>
            </w:r>
          </w:p>
        </w:tc>
        <w:tc>
          <w:tcPr>
            <w:tcW w:w="708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3</w:t>
            </w:r>
          </w:p>
        </w:tc>
        <w:tc>
          <w:tcPr>
            <w:tcW w:w="709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</w:t>
            </w:r>
          </w:p>
        </w:tc>
        <w:tc>
          <w:tcPr>
            <w:tcW w:w="709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709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708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709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1843" w:type="dxa"/>
          </w:tcPr>
          <w:p w:rsidR="006A3D64" w:rsidRPr="00E93DB2" w:rsidRDefault="005F2727" w:rsidP="006A3D64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100</w:t>
            </w:r>
          </w:p>
        </w:tc>
      </w:tr>
      <w:tr w:rsidR="00620E53" w:rsidRPr="00E93DB2" w:rsidTr="00A75FEF">
        <w:tc>
          <w:tcPr>
            <w:tcW w:w="2436" w:type="dxa"/>
          </w:tcPr>
          <w:p w:rsidR="00620E53" w:rsidRPr="00E93DB2" w:rsidRDefault="00620E53" w:rsidP="00620E53">
            <w:pPr>
              <w:tabs>
                <w:tab w:val="left" w:pos="993"/>
              </w:tabs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Педагогические работники (учителя, воспитатели и др.)</w:t>
            </w:r>
          </w:p>
        </w:tc>
        <w:tc>
          <w:tcPr>
            <w:tcW w:w="931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6</w:t>
            </w:r>
          </w:p>
        </w:tc>
        <w:tc>
          <w:tcPr>
            <w:tcW w:w="703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660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368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2</w:t>
            </w:r>
          </w:p>
        </w:tc>
        <w:tc>
          <w:tcPr>
            <w:tcW w:w="426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4</w:t>
            </w:r>
          </w:p>
        </w:tc>
        <w:tc>
          <w:tcPr>
            <w:tcW w:w="567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1</w:t>
            </w:r>
          </w:p>
        </w:tc>
        <w:tc>
          <w:tcPr>
            <w:tcW w:w="425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3</w:t>
            </w:r>
          </w:p>
        </w:tc>
        <w:tc>
          <w:tcPr>
            <w:tcW w:w="425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3</w:t>
            </w:r>
          </w:p>
        </w:tc>
        <w:tc>
          <w:tcPr>
            <w:tcW w:w="567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1</w:t>
            </w:r>
          </w:p>
        </w:tc>
        <w:tc>
          <w:tcPr>
            <w:tcW w:w="425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3</w:t>
            </w:r>
          </w:p>
        </w:tc>
        <w:tc>
          <w:tcPr>
            <w:tcW w:w="426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3</w:t>
            </w:r>
          </w:p>
        </w:tc>
        <w:tc>
          <w:tcPr>
            <w:tcW w:w="567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1</w:t>
            </w:r>
          </w:p>
        </w:tc>
        <w:tc>
          <w:tcPr>
            <w:tcW w:w="708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8</w:t>
            </w:r>
          </w:p>
        </w:tc>
        <w:tc>
          <w:tcPr>
            <w:tcW w:w="709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6</w:t>
            </w:r>
          </w:p>
        </w:tc>
        <w:tc>
          <w:tcPr>
            <w:tcW w:w="709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5</w:t>
            </w:r>
          </w:p>
        </w:tc>
        <w:tc>
          <w:tcPr>
            <w:tcW w:w="709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708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709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1843" w:type="dxa"/>
          </w:tcPr>
          <w:p w:rsidR="00620E53" w:rsidRPr="00E93DB2" w:rsidRDefault="005F2727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100</w:t>
            </w:r>
          </w:p>
        </w:tc>
      </w:tr>
      <w:tr w:rsidR="00D34FB8" w:rsidRPr="00E93DB2" w:rsidTr="00A75FEF">
        <w:tc>
          <w:tcPr>
            <w:tcW w:w="2436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both"/>
              <w:rPr>
                <w:spacing w:val="0"/>
                <w:sz w:val="24"/>
              </w:rPr>
            </w:pPr>
          </w:p>
        </w:tc>
        <w:tc>
          <w:tcPr>
            <w:tcW w:w="931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3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660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368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426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567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425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425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567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425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426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567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8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8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  <w:tc>
          <w:tcPr>
            <w:tcW w:w="1843" w:type="dxa"/>
          </w:tcPr>
          <w:p w:rsidR="00D34FB8" w:rsidRPr="00E93DB2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4"/>
              </w:rPr>
            </w:pPr>
          </w:p>
        </w:tc>
      </w:tr>
    </w:tbl>
    <w:p w:rsidR="000217BB" w:rsidRPr="00E93DB2" w:rsidRDefault="000217BB" w:rsidP="00640F1A">
      <w:pPr>
        <w:pStyle w:val="af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93DB2">
        <w:rPr>
          <w:rFonts w:cstheme="minorHAnsi"/>
          <w:i/>
          <w:sz w:val="24"/>
          <w:szCs w:val="24"/>
        </w:rPr>
        <w:t>*</w:t>
      </w:r>
      <w:r w:rsidRPr="00E93DB2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463B61" w:rsidRPr="00E93DB2" w:rsidRDefault="00DF5DD9" w:rsidP="00640F1A">
      <w:pPr>
        <w:pStyle w:val="a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– </w:t>
      </w:r>
      <w:r w:rsidR="00127EAF" w:rsidRPr="00E9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</w:t>
      </w:r>
      <w:r w:rsidR="000217BB" w:rsidRPr="00E9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квалификационная</w:t>
      </w:r>
      <w:r w:rsidR="000217BB" w:rsidRPr="00E93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7BB" w:rsidRPr="00E9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категория;</w:t>
      </w:r>
    </w:p>
    <w:p w:rsidR="00127EAF" w:rsidRPr="00E93DB2" w:rsidRDefault="00DF5DD9" w:rsidP="00640F1A">
      <w:pPr>
        <w:pStyle w:val="a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 – </w:t>
      </w:r>
      <w:r w:rsidR="00127EAF" w:rsidRPr="00E9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первая</w:t>
      </w:r>
      <w:r w:rsidRPr="00E9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17BB" w:rsidRPr="00E9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квалификационная категория;</w:t>
      </w:r>
    </w:p>
    <w:p w:rsidR="000E0B31" w:rsidRPr="00E93DB2" w:rsidRDefault="00DF5DD9" w:rsidP="00640F1A">
      <w:pPr>
        <w:pStyle w:val="a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E0B31" w:rsidRPr="00E93DB2" w:rsidSect="00BF24CB">
          <w:pgSz w:w="16838" w:h="11906" w:orient="landscape"/>
          <w:pgMar w:top="1134" w:right="1134" w:bottom="567" w:left="1134" w:header="708" w:footer="708" w:gutter="0"/>
          <w:cols w:space="708"/>
          <w:docGrid w:linePitch="381"/>
        </w:sectPr>
      </w:pPr>
      <w:r w:rsidRPr="00E9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СД – </w:t>
      </w:r>
      <w:r w:rsidR="00127EAF" w:rsidRPr="00E9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соответствие занимаемой должности</w:t>
      </w:r>
    </w:p>
    <w:p w:rsidR="00C109F7" w:rsidRPr="00E93DB2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7" w:name="_Toc146973924"/>
      <w:r w:rsidRPr="00E93DB2">
        <w:rPr>
          <w:rFonts w:ascii="Times New Roman" w:hAnsi="Times New Roman"/>
          <w:b/>
        </w:rPr>
        <w:lastRenderedPageBreak/>
        <w:t>2.4. Учебно-методическое и научно-методическое обеспечение инновационной деятельности</w:t>
      </w:r>
      <w:bookmarkEnd w:id="7"/>
    </w:p>
    <w:p w:rsidR="00C109F7" w:rsidRPr="00E93DB2" w:rsidRDefault="00C109F7" w:rsidP="00C109F7">
      <w:pPr>
        <w:pStyle w:val="af7"/>
        <w:spacing w:before="120" w:after="120"/>
        <w:rPr>
          <w:b/>
          <w:bCs/>
          <w:color w:val="000000"/>
        </w:rPr>
      </w:pPr>
      <w:bookmarkStart w:id="8" w:name="_Toc146973925"/>
      <w:r w:rsidRPr="00E93DB2">
        <w:rPr>
          <w:rFonts w:ascii="Times New Roman" w:hAnsi="Times New Roman"/>
          <w:b/>
          <w:i/>
        </w:rPr>
        <w:t>2.4.1. Полученные инновационные продукты</w:t>
      </w:r>
      <w:bookmarkEnd w:id="8"/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652"/>
        <w:gridCol w:w="2451"/>
        <w:gridCol w:w="2731"/>
        <w:gridCol w:w="4118"/>
        <w:gridCol w:w="2256"/>
        <w:gridCol w:w="2813"/>
      </w:tblGrid>
      <w:tr w:rsidR="00C109F7" w:rsidRPr="00E93DB2" w:rsidTr="00D33391">
        <w:trPr>
          <w:trHeight w:val="9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№ п/п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Наименование инновационного продукта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Краткое описание инновационного продукта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Ссылка на размещение инновационного продукта в сети Интернет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Рекомендации по практическому использованию в массовой практике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Краткое описание возможных рисков и ограничений</w:t>
            </w:r>
          </w:p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(</w:t>
            </w:r>
            <w:r w:rsidRPr="00E93DB2">
              <w:rPr>
                <w:i/>
                <w:spacing w:val="0"/>
                <w:sz w:val="24"/>
              </w:rPr>
              <w:t>с подробным описанием способов их предотвращения)</w:t>
            </w:r>
          </w:p>
        </w:tc>
      </w:tr>
      <w:tr w:rsidR="00C109F7" w:rsidRPr="00E93DB2" w:rsidTr="00D33391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4 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6</w:t>
            </w:r>
          </w:p>
        </w:tc>
      </w:tr>
      <w:tr w:rsidR="00E93DB2" w:rsidRPr="00E93DB2" w:rsidTr="00D33391">
        <w:trPr>
          <w:trHeight w:val="31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1C3C3C" w:rsidP="001C3C3C">
            <w:pPr>
              <w:jc w:val="center"/>
              <w:rPr>
                <w:color w:val="000000"/>
                <w:sz w:val="24"/>
              </w:rPr>
            </w:pPr>
            <w:r w:rsidRPr="00E93DB2">
              <w:rPr>
                <w:color w:val="000000"/>
                <w:sz w:val="24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1C3C3C" w:rsidP="001C3C3C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Репортаж на телерадиокомпании "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Лан</w:t>
            </w:r>
            <w:r w:rsidR="008F3E05" w:rsidRPr="00E93DB2">
              <w:rPr>
                <w:color w:val="000000"/>
                <w:spacing w:val="0"/>
                <w:sz w:val="24"/>
              </w:rPr>
              <w:t>гепас</w:t>
            </w:r>
            <w:proofErr w:type="spellEnd"/>
            <w:r w:rsidR="008F3E05" w:rsidRPr="00E93DB2">
              <w:rPr>
                <w:color w:val="000000"/>
                <w:spacing w:val="0"/>
                <w:sz w:val="24"/>
              </w:rPr>
              <w:t>+", передача "Наши города"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F8300F" w:rsidP="00F8300F">
            <w:pPr>
              <w:jc w:val="both"/>
              <w:rPr>
                <w:color w:val="000000"/>
                <w:sz w:val="24"/>
                <w:u w:val="single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Видеосюжет о проведении первого Муниципального турнира по сборке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046779" w:rsidP="00D33391">
            <w:pPr>
              <w:jc w:val="both"/>
              <w:rPr>
                <w:color w:val="000000"/>
                <w:sz w:val="24"/>
                <w:u w:val="single"/>
              </w:rPr>
            </w:pPr>
            <w:hyperlink r:id="rId37" w:history="1"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https</w:t>
              </w:r>
              <w:r w:rsidR="00F8300F" w:rsidRPr="00E93DB2">
                <w:rPr>
                  <w:rStyle w:val="a5"/>
                  <w:spacing w:val="0"/>
                  <w:sz w:val="24"/>
                </w:rPr>
                <w:t>://</w:t>
              </w:r>
              <w:proofErr w:type="spellStart"/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holdingtv</w:t>
              </w:r>
              <w:proofErr w:type="spellEnd"/>
              <w:r w:rsidR="00F8300F" w:rsidRPr="00E93DB2">
                <w:rPr>
                  <w:rStyle w:val="a5"/>
                  <w:spacing w:val="0"/>
                  <w:sz w:val="24"/>
                </w:rPr>
                <w:t>.</w:t>
              </w:r>
              <w:proofErr w:type="spellStart"/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tv</w:t>
              </w:r>
              <w:proofErr w:type="spellEnd"/>
              <w:r w:rsidR="00F8300F" w:rsidRPr="00E93DB2">
                <w:rPr>
                  <w:rStyle w:val="a5"/>
                  <w:spacing w:val="0"/>
                  <w:sz w:val="24"/>
                </w:rPr>
                <w:t>/</w:t>
              </w:r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news</w:t>
              </w:r>
              <w:r w:rsidR="00F8300F" w:rsidRPr="00E93DB2">
                <w:rPr>
                  <w:rStyle w:val="a5"/>
                  <w:spacing w:val="0"/>
                  <w:sz w:val="24"/>
                </w:rPr>
                <w:t>/?</w:t>
              </w:r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n</w:t>
              </w:r>
              <w:r w:rsidR="00F8300F" w:rsidRPr="00E93DB2">
                <w:rPr>
                  <w:rStyle w:val="a5"/>
                  <w:spacing w:val="0"/>
                  <w:sz w:val="24"/>
                </w:rPr>
                <w:t>=</w:t>
              </w:r>
              <w:proofErr w:type="spellStart"/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shkolynyy</w:t>
              </w:r>
              <w:proofErr w:type="spellEnd"/>
              <w:r w:rsidR="00F8300F" w:rsidRPr="00E93DB2">
                <w:rPr>
                  <w:rStyle w:val="a5"/>
                  <w:spacing w:val="0"/>
                  <w:sz w:val="24"/>
                </w:rPr>
                <w:t>-</w:t>
              </w:r>
              <w:proofErr w:type="spellStart"/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turnir</w:t>
              </w:r>
              <w:proofErr w:type="spellEnd"/>
              <w:r w:rsidR="00F8300F" w:rsidRPr="00E93DB2">
                <w:rPr>
                  <w:rStyle w:val="a5"/>
                  <w:spacing w:val="0"/>
                  <w:sz w:val="24"/>
                </w:rPr>
                <w:t>-</w:t>
              </w:r>
              <w:proofErr w:type="spellStart"/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po</w:t>
              </w:r>
              <w:proofErr w:type="spellEnd"/>
              <w:r w:rsidR="00F8300F" w:rsidRPr="00E93DB2">
                <w:rPr>
                  <w:rStyle w:val="a5"/>
                  <w:spacing w:val="0"/>
                  <w:sz w:val="24"/>
                </w:rPr>
                <w:t>-</w:t>
              </w:r>
              <w:proofErr w:type="spellStart"/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sborke</w:t>
              </w:r>
              <w:proofErr w:type="spellEnd"/>
              <w:r w:rsidR="00F8300F" w:rsidRPr="00E93DB2">
                <w:rPr>
                  <w:rStyle w:val="a5"/>
                  <w:spacing w:val="0"/>
                  <w:sz w:val="24"/>
                </w:rPr>
                <w:t>-</w:t>
              </w:r>
              <w:proofErr w:type="spellStart"/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spils</w:t>
              </w:r>
              <w:proofErr w:type="spellEnd"/>
              <w:r w:rsidR="00F8300F" w:rsidRPr="00E93DB2">
                <w:rPr>
                  <w:rStyle w:val="a5"/>
                  <w:spacing w:val="0"/>
                  <w:sz w:val="24"/>
                </w:rPr>
                <w:t>-</w:t>
              </w:r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kart</w:t>
              </w:r>
              <w:r w:rsidR="00F8300F" w:rsidRPr="00E93DB2">
                <w:rPr>
                  <w:rStyle w:val="a5"/>
                  <w:spacing w:val="0"/>
                  <w:sz w:val="24"/>
                </w:rPr>
                <w:t>-</w:t>
              </w:r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v</w:t>
              </w:r>
              <w:r w:rsidR="00F8300F" w:rsidRPr="00E93DB2">
                <w:rPr>
                  <w:rStyle w:val="a5"/>
                  <w:spacing w:val="0"/>
                  <w:sz w:val="24"/>
                </w:rPr>
                <w:t>-</w:t>
              </w:r>
              <w:proofErr w:type="spellStart"/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langepase</w:t>
              </w:r>
              <w:proofErr w:type="spellEnd"/>
              <w:r w:rsidR="00F8300F" w:rsidRPr="00E93DB2">
                <w:rPr>
                  <w:rStyle w:val="a5"/>
                  <w:spacing w:val="0"/>
                  <w:sz w:val="24"/>
                </w:rPr>
                <w:t>451.</w:t>
              </w:r>
              <w:r w:rsidR="00F8300F" w:rsidRPr="00E93DB2">
                <w:rPr>
                  <w:rStyle w:val="a5"/>
                  <w:spacing w:val="0"/>
                  <w:sz w:val="24"/>
                  <w:lang w:val="en-US"/>
                </w:rPr>
                <w:t>html</w:t>
              </w:r>
            </w:hyperlink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CA" w:rsidRPr="00E93DB2" w:rsidRDefault="007B62CA" w:rsidP="007B62CA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Репортаж находится в общем доступе для возможности изучения опыта реализации инновационного проекта</w:t>
            </w:r>
          </w:p>
          <w:p w:rsidR="001C3C3C" w:rsidRPr="00E93DB2" w:rsidRDefault="001C3C3C" w:rsidP="001C3C3C"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1C3C3C" w:rsidP="001C3C3C">
            <w:pPr>
              <w:rPr>
                <w:color w:val="000000"/>
                <w:sz w:val="24"/>
                <w:u w:val="single"/>
              </w:rPr>
            </w:pPr>
          </w:p>
        </w:tc>
      </w:tr>
      <w:tr w:rsidR="001C3C3C" w:rsidRPr="00E93DB2" w:rsidTr="00D33391">
        <w:trPr>
          <w:trHeight w:val="31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1C3C3C" w:rsidP="001C3C3C">
            <w:pPr>
              <w:jc w:val="center"/>
              <w:rPr>
                <w:color w:val="000000"/>
                <w:sz w:val="24"/>
              </w:rPr>
            </w:pPr>
            <w:r w:rsidRPr="00E93DB2">
              <w:rPr>
                <w:color w:val="000000"/>
                <w:sz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1C3C3C" w:rsidP="001C3C3C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Рабочая программа по курсу внеурочной деятельности «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8F3E05" w:rsidRPr="00E93DB2">
              <w:rPr>
                <w:color w:val="000000"/>
                <w:spacing w:val="0"/>
                <w:sz w:val="24"/>
              </w:rPr>
              <w:t>-карта «Знаю Россию. Знаю Югру»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1C3C3C" w:rsidP="001C3C3C">
            <w:pPr>
              <w:jc w:val="both"/>
              <w:rPr>
                <w:color w:val="000000"/>
                <w:sz w:val="24"/>
                <w:u w:val="single"/>
              </w:rPr>
            </w:pPr>
            <w:r w:rsidRPr="00E93DB2">
              <w:rPr>
                <w:spacing w:val="0"/>
                <w:sz w:val="24"/>
              </w:rPr>
              <w:t>Рабочая программа - нормативный документ, который определяет содержание, объём, структуру внеурочного курса «</w:t>
            </w:r>
            <w:proofErr w:type="spellStart"/>
            <w:r w:rsidRPr="00E93DB2">
              <w:rPr>
                <w:spacing w:val="0"/>
                <w:sz w:val="24"/>
              </w:rPr>
              <w:t>Спилс</w:t>
            </w:r>
            <w:proofErr w:type="spellEnd"/>
            <w:r w:rsidRPr="00E93DB2">
              <w:rPr>
                <w:spacing w:val="0"/>
                <w:sz w:val="24"/>
              </w:rPr>
              <w:t>-карта «Знаю Россию, знаю Югру»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046779" w:rsidP="001C3C3C">
            <w:pPr>
              <w:rPr>
                <w:color w:val="000000"/>
                <w:sz w:val="24"/>
                <w:u w:val="single"/>
              </w:rPr>
            </w:pPr>
            <w:hyperlink r:id="rId38" w:history="1">
              <w:r w:rsidR="00D33391" w:rsidRPr="00E93DB2">
                <w:rPr>
                  <w:rStyle w:val="a5"/>
                  <w:sz w:val="24"/>
                </w:rPr>
                <w:t>https://clck.ru/35rwaB</w:t>
              </w:r>
            </w:hyperlink>
          </w:p>
          <w:p w:rsidR="00D33391" w:rsidRPr="00E93DB2" w:rsidRDefault="00D33391" w:rsidP="001C3C3C"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7E4AE4" w:rsidP="008F3E05">
            <w:pPr>
              <w:jc w:val="both"/>
              <w:rPr>
                <w:color w:val="000000"/>
                <w:sz w:val="24"/>
                <w:u w:val="single"/>
              </w:rPr>
            </w:pPr>
            <w:r w:rsidRPr="00E93DB2">
              <w:rPr>
                <w:color w:val="000000"/>
                <w:spacing w:val="0"/>
                <w:sz w:val="24"/>
              </w:rPr>
              <w:t>Рабочая программа по курсу внеурочной деятельности «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="008F3E05" w:rsidRPr="00E93DB2">
              <w:rPr>
                <w:color w:val="000000"/>
                <w:spacing w:val="0"/>
                <w:sz w:val="24"/>
              </w:rPr>
              <w:t>-карта «Знаю Россию. З</w:t>
            </w:r>
            <w:r w:rsidRPr="00E93DB2">
              <w:rPr>
                <w:color w:val="000000"/>
                <w:spacing w:val="0"/>
                <w:sz w:val="24"/>
              </w:rPr>
              <w:t>наю Югру» может быть использована в другими образовательными учреждениями при реализации внеурочной деятельности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1C3C3C" w:rsidP="001C3C3C">
            <w:pPr>
              <w:rPr>
                <w:color w:val="000000"/>
                <w:sz w:val="24"/>
                <w:u w:val="single"/>
              </w:rPr>
            </w:pPr>
          </w:p>
        </w:tc>
      </w:tr>
      <w:tr w:rsidR="001C3C3C" w:rsidRPr="00E93DB2" w:rsidTr="00D33391">
        <w:trPr>
          <w:trHeight w:val="31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1C3C3C" w:rsidP="001C3C3C">
            <w:pPr>
              <w:jc w:val="center"/>
              <w:rPr>
                <w:color w:val="000000"/>
                <w:sz w:val="24"/>
              </w:rPr>
            </w:pPr>
            <w:r w:rsidRPr="00E93DB2">
              <w:rPr>
                <w:color w:val="000000"/>
                <w:sz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1C3C3C" w:rsidP="001C3C3C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Положение о проведении 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 xml:space="preserve">муниципального турнира по скоростному сбору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"Знаю Россию. Знаю Югру!"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1C3C3C" w:rsidP="001C3C3C">
            <w:pPr>
              <w:jc w:val="both"/>
              <w:rPr>
                <w:color w:val="000000"/>
                <w:sz w:val="24"/>
                <w:u w:val="single"/>
              </w:rPr>
            </w:pPr>
            <w:r w:rsidRPr="00E93DB2">
              <w:rPr>
                <w:spacing w:val="0"/>
                <w:sz w:val="24"/>
              </w:rPr>
              <w:lastRenderedPageBreak/>
              <w:t xml:space="preserve">Положение определяет порядок и правила </w:t>
            </w:r>
            <w:r w:rsidRPr="00E93DB2">
              <w:rPr>
                <w:spacing w:val="0"/>
                <w:sz w:val="24"/>
              </w:rPr>
              <w:lastRenderedPageBreak/>
              <w:t xml:space="preserve">Муниципального турнира по скоростному сбору </w:t>
            </w:r>
            <w:proofErr w:type="spellStart"/>
            <w:r w:rsidRPr="00E93DB2">
              <w:rPr>
                <w:spacing w:val="0"/>
                <w:sz w:val="24"/>
              </w:rPr>
              <w:t>спилс</w:t>
            </w:r>
            <w:proofErr w:type="spellEnd"/>
            <w:r w:rsidRPr="00E93DB2">
              <w:rPr>
                <w:spacing w:val="0"/>
                <w:sz w:val="24"/>
              </w:rPr>
              <w:t>-карт «Знаю Россию. Знаю Югру!», утверждает график тренировок для подготовки к турниру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046779" w:rsidP="001C3C3C">
            <w:pPr>
              <w:rPr>
                <w:color w:val="000000"/>
                <w:sz w:val="24"/>
                <w:u w:val="single"/>
              </w:rPr>
            </w:pPr>
            <w:hyperlink r:id="rId39" w:history="1">
              <w:r w:rsidR="00D33391" w:rsidRPr="00E93DB2">
                <w:rPr>
                  <w:rStyle w:val="a5"/>
                  <w:sz w:val="24"/>
                </w:rPr>
                <w:t>https://clck.ru/35rwaB</w:t>
              </w:r>
            </w:hyperlink>
          </w:p>
          <w:p w:rsidR="00D33391" w:rsidRPr="00E93DB2" w:rsidRDefault="00D33391" w:rsidP="001C3C3C"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8F3E05" w:rsidP="008F3E05">
            <w:pPr>
              <w:jc w:val="both"/>
              <w:rPr>
                <w:color w:val="000000"/>
                <w:sz w:val="24"/>
                <w:u w:val="single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Использование разработанного 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>положения для проведения турниров</w:t>
            </w:r>
            <w:r w:rsidRPr="00E93DB2"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C" w:rsidRPr="00E93DB2" w:rsidRDefault="001C3C3C" w:rsidP="001C3C3C">
            <w:pPr>
              <w:rPr>
                <w:color w:val="000000"/>
                <w:sz w:val="24"/>
                <w:u w:val="single"/>
              </w:rPr>
            </w:pPr>
          </w:p>
        </w:tc>
      </w:tr>
    </w:tbl>
    <w:p w:rsidR="00D33391" w:rsidRPr="00E93DB2" w:rsidRDefault="00D33391" w:rsidP="00D33391">
      <w:pPr>
        <w:rPr>
          <w:sz w:val="24"/>
        </w:rPr>
      </w:pPr>
    </w:p>
    <w:p w:rsidR="00C109F7" w:rsidRPr="00E93DB2" w:rsidRDefault="00C109F7" w:rsidP="00C109F7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9" w:name="_Toc146973926"/>
      <w:r w:rsidRPr="00E93DB2">
        <w:rPr>
          <w:rFonts w:ascii="Times New Roman" w:hAnsi="Times New Roman"/>
          <w:b/>
          <w:i/>
        </w:rPr>
        <w:t>2.4.2. Описание текущей актуальности продуктов</w:t>
      </w:r>
      <w:bookmarkEnd w:id="9"/>
    </w:p>
    <w:p w:rsidR="00FD1391" w:rsidRPr="00E93DB2" w:rsidRDefault="00FD1391" w:rsidP="00FD1391">
      <w:pPr>
        <w:spacing w:line="360" w:lineRule="auto"/>
        <w:jc w:val="both"/>
        <w:rPr>
          <w:spacing w:val="0"/>
          <w:sz w:val="24"/>
        </w:rPr>
      </w:pPr>
      <w:r w:rsidRPr="00E93DB2">
        <w:rPr>
          <w:spacing w:val="0"/>
          <w:sz w:val="24"/>
        </w:rPr>
        <w:t>Репортаж находится в общем доступе для возможности изучения опыта реализации инновационного проекта.</w:t>
      </w:r>
    </w:p>
    <w:p w:rsidR="007B62CA" w:rsidRPr="00E93DB2" w:rsidRDefault="00D825E9" w:rsidP="00FD1391">
      <w:pPr>
        <w:spacing w:line="360" w:lineRule="auto"/>
        <w:jc w:val="both"/>
        <w:rPr>
          <w:spacing w:val="0"/>
          <w:sz w:val="24"/>
        </w:rPr>
      </w:pPr>
      <w:r w:rsidRPr="00E93DB2">
        <w:rPr>
          <w:spacing w:val="0"/>
          <w:sz w:val="24"/>
        </w:rPr>
        <w:t xml:space="preserve">Реализация </w:t>
      </w:r>
      <w:r w:rsidR="00FD1391" w:rsidRPr="00E93DB2">
        <w:rPr>
          <w:spacing w:val="0"/>
          <w:sz w:val="24"/>
        </w:rPr>
        <w:t>курса внеурочной</w:t>
      </w:r>
      <w:r w:rsidR="007B62CA" w:rsidRPr="00E93DB2">
        <w:rPr>
          <w:spacing w:val="0"/>
          <w:sz w:val="24"/>
        </w:rPr>
        <w:t xml:space="preserve"> деятельно</w:t>
      </w:r>
      <w:r w:rsidR="00FD1391" w:rsidRPr="00E93DB2">
        <w:rPr>
          <w:spacing w:val="0"/>
          <w:sz w:val="24"/>
        </w:rPr>
        <w:t>сти «</w:t>
      </w:r>
      <w:proofErr w:type="spellStart"/>
      <w:r w:rsidR="00FD1391" w:rsidRPr="00E93DB2">
        <w:rPr>
          <w:spacing w:val="0"/>
          <w:sz w:val="24"/>
        </w:rPr>
        <w:t>Спилс</w:t>
      </w:r>
      <w:proofErr w:type="spellEnd"/>
      <w:r w:rsidR="00FD1391" w:rsidRPr="00E93DB2">
        <w:rPr>
          <w:spacing w:val="0"/>
          <w:sz w:val="24"/>
        </w:rPr>
        <w:t>-карта «Знаю Россию. З</w:t>
      </w:r>
      <w:r w:rsidR="007B62CA" w:rsidRPr="00E93DB2">
        <w:rPr>
          <w:spacing w:val="0"/>
          <w:sz w:val="24"/>
        </w:rPr>
        <w:t>наю Югру».</w:t>
      </w:r>
    </w:p>
    <w:p w:rsidR="00D825E9" w:rsidRPr="00E93DB2" w:rsidRDefault="00D825E9" w:rsidP="00FD1391">
      <w:pPr>
        <w:spacing w:line="360" w:lineRule="auto"/>
        <w:jc w:val="both"/>
        <w:rPr>
          <w:spacing w:val="0"/>
          <w:sz w:val="24"/>
        </w:rPr>
      </w:pPr>
      <w:r w:rsidRPr="00E93DB2">
        <w:rPr>
          <w:spacing w:val="0"/>
          <w:sz w:val="24"/>
        </w:rPr>
        <w:t xml:space="preserve">По </w:t>
      </w:r>
      <w:r w:rsidR="007B62CA" w:rsidRPr="00E93DB2">
        <w:rPr>
          <w:spacing w:val="0"/>
          <w:sz w:val="24"/>
        </w:rPr>
        <w:t>разработанному положению</w:t>
      </w:r>
      <w:r w:rsidRPr="00E93DB2">
        <w:rPr>
          <w:spacing w:val="0"/>
          <w:sz w:val="24"/>
        </w:rPr>
        <w:t xml:space="preserve"> был проведен </w:t>
      </w:r>
      <w:r w:rsidR="007B62CA" w:rsidRPr="00E93DB2">
        <w:rPr>
          <w:spacing w:val="0"/>
          <w:sz w:val="24"/>
        </w:rPr>
        <w:t xml:space="preserve">первый Муниципальный </w:t>
      </w:r>
      <w:r w:rsidRPr="00E93DB2">
        <w:rPr>
          <w:spacing w:val="0"/>
          <w:sz w:val="24"/>
        </w:rPr>
        <w:t>турнир</w:t>
      </w:r>
      <w:r w:rsidR="007B62CA" w:rsidRPr="00E93DB2">
        <w:rPr>
          <w:spacing w:val="0"/>
          <w:sz w:val="24"/>
        </w:rPr>
        <w:t xml:space="preserve"> по скоростной сборке </w:t>
      </w:r>
      <w:proofErr w:type="spellStart"/>
      <w:r w:rsidR="007B62CA" w:rsidRPr="00E93DB2">
        <w:rPr>
          <w:spacing w:val="0"/>
          <w:sz w:val="24"/>
        </w:rPr>
        <w:t>спилс</w:t>
      </w:r>
      <w:proofErr w:type="spellEnd"/>
      <w:r w:rsidR="007B62CA" w:rsidRPr="00E93DB2">
        <w:rPr>
          <w:spacing w:val="0"/>
          <w:sz w:val="24"/>
        </w:rPr>
        <w:t>-карт</w:t>
      </w:r>
      <w:r w:rsidRPr="00E93DB2">
        <w:rPr>
          <w:spacing w:val="0"/>
          <w:sz w:val="24"/>
        </w:rPr>
        <w:t xml:space="preserve"> и планируется к проведению в 2</w:t>
      </w:r>
      <w:r w:rsidR="007B62CA" w:rsidRPr="00E93DB2">
        <w:rPr>
          <w:spacing w:val="0"/>
          <w:sz w:val="24"/>
        </w:rPr>
        <w:t>02</w:t>
      </w:r>
      <w:r w:rsidRPr="00E93DB2">
        <w:rPr>
          <w:spacing w:val="0"/>
          <w:sz w:val="24"/>
        </w:rPr>
        <w:t>3-2</w:t>
      </w:r>
      <w:r w:rsidR="007B62CA" w:rsidRPr="00E93DB2">
        <w:rPr>
          <w:spacing w:val="0"/>
          <w:sz w:val="24"/>
        </w:rPr>
        <w:t>02</w:t>
      </w:r>
      <w:r w:rsidRPr="00E93DB2">
        <w:rPr>
          <w:spacing w:val="0"/>
          <w:sz w:val="24"/>
        </w:rPr>
        <w:t>4 годах</w:t>
      </w:r>
      <w:r w:rsidR="007B62CA" w:rsidRPr="00E93DB2">
        <w:rPr>
          <w:spacing w:val="0"/>
          <w:sz w:val="24"/>
        </w:rPr>
        <w:t>.</w:t>
      </w:r>
    </w:p>
    <w:p w:rsidR="00C109F7" w:rsidRPr="00E93DB2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10" w:name="_Toc146973927"/>
      <w:r w:rsidRPr="00E93DB2">
        <w:rPr>
          <w:rFonts w:ascii="Times New Roman" w:hAnsi="Times New Roman"/>
          <w:b/>
        </w:rPr>
        <w:t>2.5. Достигнутые внешние эффекты</w:t>
      </w:r>
      <w:bookmarkEnd w:id="10"/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884"/>
        <w:gridCol w:w="3863"/>
        <w:gridCol w:w="3407"/>
        <w:gridCol w:w="3309"/>
        <w:gridCol w:w="3097"/>
      </w:tblGrid>
      <w:tr w:rsidR="00874906" w:rsidRPr="00E93DB2" w:rsidTr="00874906">
        <w:trPr>
          <w:trHeight w:val="66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06" w:rsidRPr="00E93DB2" w:rsidRDefault="00874906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06" w:rsidRPr="00E93DB2" w:rsidRDefault="00874906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Результат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06" w:rsidRPr="00E93DB2" w:rsidRDefault="00874906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Ожидаемый эффект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06" w:rsidRPr="00E93DB2" w:rsidRDefault="00A15DF7" w:rsidP="008749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Полученн</w:t>
            </w:r>
            <w:r w:rsidR="00874906" w:rsidRPr="00E93DB2">
              <w:rPr>
                <w:color w:val="000000"/>
                <w:spacing w:val="0"/>
                <w:sz w:val="24"/>
              </w:rPr>
              <w:t xml:space="preserve">ый эффект </w:t>
            </w:r>
            <w:r w:rsidR="00874906" w:rsidRPr="00E93DB2">
              <w:rPr>
                <w:color w:val="000000"/>
                <w:spacing w:val="0"/>
                <w:sz w:val="24"/>
              </w:rPr>
              <w:br/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906" w:rsidRPr="00E93DB2" w:rsidRDefault="00874906" w:rsidP="00874906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Примечание</w:t>
            </w:r>
          </w:p>
          <w:p w:rsidR="00874906" w:rsidRPr="00E93DB2" w:rsidRDefault="00874906" w:rsidP="00874906">
            <w:pPr>
              <w:jc w:val="center"/>
              <w:rPr>
                <w:i/>
                <w:color w:val="000000"/>
                <w:spacing w:val="0"/>
                <w:sz w:val="24"/>
              </w:rPr>
            </w:pPr>
          </w:p>
        </w:tc>
      </w:tr>
      <w:tr w:rsidR="00DA5C5C" w:rsidRPr="00E93DB2" w:rsidTr="00874906">
        <w:trPr>
          <w:trHeight w:val="19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906" w:rsidRPr="00E93DB2" w:rsidRDefault="00874906" w:rsidP="00C109F7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906" w:rsidRPr="00E93DB2" w:rsidRDefault="00874906" w:rsidP="00C109F7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906" w:rsidRPr="00E93DB2" w:rsidRDefault="00874906" w:rsidP="00C109F7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906" w:rsidRPr="00E93DB2" w:rsidRDefault="00874906" w:rsidP="00C109F7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906" w:rsidRPr="00E93DB2" w:rsidRDefault="00EE1A7A" w:rsidP="00C109F7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5</w:t>
            </w:r>
          </w:p>
        </w:tc>
      </w:tr>
      <w:tr w:rsidR="00974124" w:rsidRPr="00E93DB2" w:rsidTr="00874906">
        <w:trPr>
          <w:trHeight w:val="31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24" w:rsidRPr="00E93DB2" w:rsidRDefault="00815C68" w:rsidP="00C263C0">
            <w:pPr>
              <w:rPr>
                <w:color w:val="000000"/>
                <w:sz w:val="24"/>
              </w:rPr>
            </w:pPr>
            <w:r w:rsidRPr="00E93DB2">
              <w:rPr>
                <w:color w:val="000000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24" w:rsidRPr="00E93DB2" w:rsidRDefault="00974124" w:rsidP="006E1CB8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В рамках проекта было приобретено 15 комплектов спил-карт «Знаю Россию», 15 комплектов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 «Знаю Югру», 15 комплектов маг</w:t>
            </w:r>
            <w:r w:rsidR="0000057B" w:rsidRPr="00E93DB2">
              <w:rPr>
                <w:color w:val="000000"/>
                <w:spacing w:val="0"/>
                <w:sz w:val="24"/>
              </w:rPr>
              <w:t>нитных досок, 15 мольбертов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24" w:rsidRPr="00E93DB2" w:rsidRDefault="00815C68" w:rsidP="006E1CB8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Улучшение образовательной среды и материально-технической базы школы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24" w:rsidRPr="00E93DB2" w:rsidRDefault="00DA5C5C" w:rsidP="000166AA">
            <w:pPr>
              <w:jc w:val="both"/>
              <w:rPr>
                <w:color w:val="00000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Усовершенствование инфраструктуры образовательного учреждения,   использование учебного оборудования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24" w:rsidRPr="00E93DB2" w:rsidRDefault="00974124" w:rsidP="00FA77AB">
            <w:pPr>
              <w:rPr>
                <w:color w:val="000000"/>
                <w:sz w:val="24"/>
              </w:rPr>
            </w:pPr>
          </w:p>
        </w:tc>
      </w:tr>
      <w:tr w:rsidR="00DA5C5C" w:rsidRPr="00E93DB2" w:rsidTr="00874906">
        <w:trPr>
          <w:trHeight w:val="31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AB" w:rsidRPr="00E93DB2" w:rsidRDefault="00444AF1" w:rsidP="00C263C0">
            <w:pPr>
              <w:rPr>
                <w:color w:val="000000"/>
                <w:sz w:val="24"/>
              </w:rPr>
            </w:pPr>
            <w:r w:rsidRPr="00E93DB2">
              <w:rPr>
                <w:color w:val="000000"/>
                <w:sz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AB" w:rsidRPr="00E93DB2" w:rsidRDefault="00444AF1" w:rsidP="006E1CB8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Высокий показатель удовлетворённости родителей деятельностью образовательного учреждения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AB" w:rsidRPr="00E93DB2" w:rsidRDefault="00FA77AB" w:rsidP="006E1CB8">
            <w:pPr>
              <w:jc w:val="both"/>
              <w:rPr>
                <w:color w:val="00000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Повышение имиджа образовательного учреждения в инновационной деятельности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AB" w:rsidRPr="00E93DB2" w:rsidRDefault="000166AA" w:rsidP="006E1CB8">
            <w:pPr>
              <w:jc w:val="both"/>
              <w:rPr>
                <w:color w:val="00000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Повышение имиджа образовательного учреждения на основании проведённого опроса</w:t>
            </w:r>
            <w:r w:rsidRPr="00E93DB2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7AB" w:rsidRPr="00E93DB2" w:rsidRDefault="00FA77AB" w:rsidP="00FA77AB">
            <w:pPr>
              <w:rPr>
                <w:color w:val="000000"/>
                <w:sz w:val="24"/>
              </w:rPr>
            </w:pPr>
          </w:p>
        </w:tc>
      </w:tr>
      <w:tr w:rsidR="00DA5C5C" w:rsidRPr="00E93DB2" w:rsidTr="00874906">
        <w:trPr>
          <w:trHeight w:val="31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AB" w:rsidRPr="00E93DB2" w:rsidRDefault="00FA77AB" w:rsidP="00C263C0">
            <w:pPr>
              <w:rPr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AB" w:rsidRPr="00E93DB2" w:rsidRDefault="00413179" w:rsidP="006E1CB8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Результаты Муниципального этапа Всероссийской олимпиады школьников по географии: </w:t>
            </w:r>
            <w:r w:rsidRPr="00E93DB2">
              <w:rPr>
                <w:color w:val="000000"/>
                <w:spacing w:val="0"/>
                <w:sz w:val="24"/>
                <w:lang w:val="en-US"/>
              </w:rPr>
              <w:t>I</w:t>
            </w:r>
            <w:r w:rsidRPr="00E93DB2">
              <w:rPr>
                <w:color w:val="000000"/>
                <w:spacing w:val="0"/>
                <w:sz w:val="24"/>
              </w:rPr>
              <w:t xml:space="preserve"> место – 1 человек, </w:t>
            </w:r>
            <w:r w:rsidRPr="00E93DB2">
              <w:rPr>
                <w:color w:val="000000"/>
                <w:spacing w:val="0"/>
                <w:sz w:val="24"/>
                <w:lang w:val="en-US"/>
              </w:rPr>
              <w:t>II</w:t>
            </w:r>
            <w:r w:rsidRPr="00E93DB2">
              <w:rPr>
                <w:color w:val="000000"/>
                <w:spacing w:val="0"/>
                <w:sz w:val="24"/>
              </w:rPr>
              <w:t xml:space="preserve"> место – 3 человека, </w:t>
            </w:r>
            <w:r w:rsidRPr="00E93DB2">
              <w:rPr>
                <w:color w:val="000000"/>
                <w:spacing w:val="0"/>
                <w:sz w:val="24"/>
                <w:lang w:val="en-US"/>
              </w:rPr>
              <w:t>III</w:t>
            </w:r>
            <w:r w:rsidRPr="00E93DB2">
              <w:rPr>
                <w:color w:val="000000"/>
                <w:spacing w:val="0"/>
                <w:sz w:val="24"/>
              </w:rPr>
              <w:t xml:space="preserve"> место – 1 человек. На основе </w:t>
            </w:r>
            <w:r w:rsidRPr="00E93DB2">
              <w:rPr>
                <w:color w:val="000000"/>
                <w:spacing w:val="0"/>
                <w:sz w:val="24"/>
              </w:rPr>
              <w:lastRenderedPageBreak/>
              <w:t>данных Регионального центра оценки качества образования, включение школы в рейтинг с высокими образовательными результатами по предмету география в ХМАО-Югре по итогам основного государственного экзамена.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AB" w:rsidRPr="00E93DB2" w:rsidRDefault="00413179" w:rsidP="006E1CB8">
            <w:pPr>
              <w:jc w:val="both"/>
              <w:rPr>
                <w:color w:val="00000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lastRenderedPageBreak/>
              <w:t>Повышение образовательных результатов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AB" w:rsidRPr="00E93DB2" w:rsidRDefault="002700FD" w:rsidP="006E1CB8">
            <w:pPr>
              <w:jc w:val="both"/>
              <w:rPr>
                <w:color w:val="00000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Повышение показателя победителей и призёров муниципального этапа Всероссийской олимпиады школьников по географии</w:t>
            </w:r>
            <w:r w:rsidR="00413179" w:rsidRPr="00E93DB2">
              <w:rPr>
                <w:color w:val="000000"/>
                <w:spacing w:val="0"/>
                <w:sz w:val="24"/>
              </w:rPr>
              <w:t xml:space="preserve">. </w:t>
            </w:r>
            <w:r w:rsidR="00413179" w:rsidRPr="00E93DB2">
              <w:rPr>
                <w:color w:val="000000"/>
                <w:spacing w:val="0"/>
                <w:sz w:val="24"/>
              </w:rPr>
              <w:lastRenderedPageBreak/>
              <w:t>Высокие результаты основного государственного экзамена по предмету география в 2022-2023 учебном году.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7AB" w:rsidRPr="00E93DB2" w:rsidRDefault="00FA77AB" w:rsidP="00FA77AB">
            <w:pPr>
              <w:rPr>
                <w:color w:val="000000"/>
                <w:sz w:val="24"/>
              </w:rPr>
            </w:pPr>
          </w:p>
        </w:tc>
      </w:tr>
    </w:tbl>
    <w:p w:rsidR="00436137" w:rsidRPr="00E93DB2" w:rsidRDefault="00436137" w:rsidP="00D23376">
      <w:pPr>
        <w:pStyle w:val="af7"/>
        <w:spacing w:before="120" w:after="120"/>
        <w:rPr>
          <w:rFonts w:ascii="Times New Roman" w:hAnsi="Times New Roman"/>
          <w:b/>
        </w:rPr>
      </w:pPr>
    </w:p>
    <w:p w:rsidR="00C109F7" w:rsidRPr="00E93DB2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11" w:name="_Toc146973928"/>
      <w:r w:rsidRPr="00E93DB2">
        <w:rPr>
          <w:rFonts w:ascii="Times New Roman" w:hAnsi="Times New Roman"/>
          <w:b/>
        </w:rPr>
        <w:t>2.6. Список публикаций за 2022-2023 учебный год</w:t>
      </w:r>
      <w:bookmarkEnd w:id="11"/>
    </w:p>
    <w:tbl>
      <w:tblPr>
        <w:tblW w:w="14722" w:type="dxa"/>
        <w:jc w:val="center"/>
        <w:tblLook w:val="04A0" w:firstRow="1" w:lastRow="0" w:firstColumn="1" w:lastColumn="0" w:noHBand="0" w:noVBand="1"/>
      </w:tblPr>
      <w:tblGrid>
        <w:gridCol w:w="960"/>
        <w:gridCol w:w="1668"/>
        <w:gridCol w:w="4252"/>
        <w:gridCol w:w="2792"/>
        <w:gridCol w:w="5050"/>
      </w:tblGrid>
      <w:tr w:rsidR="00E004E5" w:rsidRPr="00E93DB2" w:rsidTr="008B5631">
        <w:trPr>
          <w:trHeight w:val="1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E5" w:rsidRPr="00E93DB2" w:rsidRDefault="00E004E5" w:rsidP="00E004E5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№ п/п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E5" w:rsidRPr="00E93DB2" w:rsidRDefault="00E004E5" w:rsidP="00E004E5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Ф.И.О. автора/автор, автор-составитель, составитель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E5" w:rsidRPr="00E93DB2" w:rsidRDefault="00E004E5" w:rsidP="00E004E5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Название публикации </w:t>
            </w:r>
          </w:p>
          <w:p w:rsidR="00E004E5" w:rsidRPr="00E93DB2" w:rsidRDefault="00E004E5" w:rsidP="00E004E5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(статья, методическая разработка, сборник, методические рекомендации, монография и др.)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E5" w:rsidRPr="00E93DB2" w:rsidRDefault="00E004E5" w:rsidP="00E004E5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Выходные данные: </w:t>
            </w:r>
          </w:p>
          <w:p w:rsidR="00E004E5" w:rsidRPr="00E93DB2" w:rsidRDefault="00E004E5" w:rsidP="00E004E5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название журнала / сборника;</w:t>
            </w:r>
          </w:p>
          <w:p w:rsidR="00E004E5" w:rsidRPr="00E93DB2" w:rsidRDefault="00E004E5" w:rsidP="00E004E5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место и название издательства (для сборника), </w:t>
            </w:r>
          </w:p>
          <w:p w:rsidR="00E004E5" w:rsidRPr="00E93DB2" w:rsidRDefault="00E004E5" w:rsidP="00E004E5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год издания, номер (выпуск) журнала, количество страниц (для сборника), страницы на которых размещена статья (для журнала)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4E5" w:rsidRPr="00E93DB2" w:rsidRDefault="00E004E5" w:rsidP="00E004E5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Ссылка*</w:t>
            </w:r>
          </w:p>
        </w:tc>
      </w:tr>
      <w:tr w:rsidR="00E004E5" w:rsidRPr="00E93DB2" w:rsidTr="008B5631">
        <w:trPr>
          <w:trHeight w:val="1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4E5" w:rsidRPr="00E93DB2" w:rsidRDefault="00E004E5" w:rsidP="00E004E5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4E5" w:rsidRPr="00E93DB2" w:rsidRDefault="00E004E5" w:rsidP="00E004E5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4E5" w:rsidRPr="00E93DB2" w:rsidRDefault="00E004E5" w:rsidP="00E004E5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4E5" w:rsidRPr="00E93DB2" w:rsidRDefault="00E004E5" w:rsidP="00E004E5">
            <w:pPr>
              <w:jc w:val="center"/>
              <w:rPr>
                <w:b/>
                <w:color w:val="000000"/>
                <w:sz w:val="24"/>
              </w:rPr>
            </w:pPr>
            <w:r w:rsidRPr="00E93DB2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4E5" w:rsidRPr="00E93DB2" w:rsidRDefault="00E004E5" w:rsidP="00E004E5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5</w:t>
            </w:r>
          </w:p>
        </w:tc>
      </w:tr>
      <w:tr w:rsidR="00E004E5" w:rsidRPr="00E93DB2" w:rsidTr="008B5631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E5" w:rsidRPr="00E93DB2" w:rsidRDefault="000106C3" w:rsidP="000106C3">
            <w:pPr>
              <w:rPr>
                <w:color w:val="000000"/>
                <w:sz w:val="24"/>
              </w:rPr>
            </w:pPr>
            <w:r w:rsidRPr="00E93DB2">
              <w:rPr>
                <w:color w:val="000000"/>
                <w:sz w:val="24"/>
              </w:rPr>
              <w:t xml:space="preserve">     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5" w:rsidRPr="00E93DB2" w:rsidRDefault="000106C3" w:rsidP="00E004E5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Ефименков Н.А., Коломиец В.И.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5" w:rsidRPr="00E93DB2" w:rsidRDefault="000106C3" w:rsidP="00E004E5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Статья «Югра-мой край родной»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5" w:rsidRPr="00E93DB2" w:rsidRDefault="000106C3" w:rsidP="000106C3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Городская общественно-политическая газета «Звезда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Лангепаса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» № 3 (4033) от 15.01.2022, стр. 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E5" w:rsidRPr="00E93DB2" w:rsidRDefault="00E004E5" w:rsidP="00E004E5">
            <w:pPr>
              <w:rPr>
                <w:color w:val="000000"/>
                <w:sz w:val="24"/>
              </w:rPr>
            </w:pPr>
          </w:p>
          <w:p w:rsidR="000106C3" w:rsidRPr="00E93DB2" w:rsidRDefault="000106C3" w:rsidP="00E004E5">
            <w:pPr>
              <w:rPr>
                <w:color w:val="000000"/>
                <w:sz w:val="24"/>
              </w:rPr>
            </w:pPr>
          </w:p>
          <w:p w:rsidR="000106C3" w:rsidRPr="00E93DB2" w:rsidRDefault="00046779" w:rsidP="00E004E5">
            <w:pPr>
              <w:rPr>
                <w:color w:val="000000"/>
                <w:sz w:val="24"/>
              </w:rPr>
            </w:pPr>
            <w:hyperlink r:id="rId40" w:history="1">
              <w:r w:rsidR="000106C3" w:rsidRPr="00E93DB2">
                <w:rPr>
                  <w:rStyle w:val="a5"/>
                  <w:sz w:val="24"/>
                </w:rPr>
                <w:t>https://disk.yandex.ru/i/PK0Gf2fWoZjsxg</w:t>
              </w:r>
            </w:hyperlink>
          </w:p>
          <w:p w:rsidR="000106C3" w:rsidRPr="00E93DB2" w:rsidRDefault="000106C3" w:rsidP="00E004E5">
            <w:pPr>
              <w:rPr>
                <w:color w:val="000000"/>
                <w:sz w:val="24"/>
              </w:rPr>
            </w:pPr>
            <w:r w:rsidRPr="00E93DB2">
              <w:rPr>
                <w:color w:val="000000"/>
                <w:sz w:val="24"/>
              </w:rPr>
              <w:t>(стр.7)</w:t>
            </w:r>
          </w:p>
          <w:p w:rsidR="000106C3" w:rsidRPr="00E93DB2" w:rsidRDefault="000106C3" w:rsidP="00E004E5">
            <w:pPr>
              <w:rPr>
                <w:color w:val="000000"/>
                <w:sz w:val="24"/>
              </w:rPr>
            </w:pPr>
          </w:p>
        </w:tc>
      </w:tr>
      <w:tr w:rsidR="00E004E5" w:rsidRPr="00E93DB2" w:rsidTr="000106C3">
        <w:trPr>
          <w:trHeight w:val="405"/>
          <w:jc w:val="center"/>
        </w:trPr>
        <w:tc>
          <w:tcPr>
            <w:tcW w:w="147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4E5" w:rsidRDefault="00E004E5" w:rsidP="00A75FEF">
            <w:pPr>
              <w:rPr>
                <w:i/>
                <w:iCs/>
                <w:color w:val="000000"/>
                <w:spacing w:val="0"/>
                <w:sz w:val="24"/>
              </w:rPr>
            </w:pPr>
          </w:p>
          <w:p w:rsidR="00E93DB2" w:rsidRDefault="00E93DB2" w:rsidP="00A75FEF">
            <w:pPr>
              <w:rPr>
                <w:i/>
                <w:iCs/>
                <w:color w:val="000000"/>
                <w:spacing w:val="0"/>
                <w:sz w:val="24"/>
              </w:rPr>
            </w:pPr>
          </w:p>
          <w:p w:rsidR="00E93DB2" w:rsidRDefault="00E93DB2" w:rsidP="00A75FEF">
            <w:pPr>
              <w:rPr>
                <w:i/>
                <w:iCs/>
                <w:color w:val="000000"/>
                <w:spacing w:val="0"/>
                <w:sz w:val="24"/>
              </w:rPr>
            </w:pPr>
          </w:p>
          <w:p w:rsidR="00E93DB2" w:rsidRDefault="00E93DB2" w:rsidP="00A75FEF">
            <w:pPr>
              <w:rPr>
                <w:i/>
                <w:iCs/>
                <w:color w:val="000000"/>
                <w:spacing w:val="0"/>
                <w:sz w:val="24"/>
              </w:rPr>
            </w:pPr>
          </w:p>
          <w:p w:rsidR="00E93DB2" w:rsidRPr="00E93DB2" w:rsidRDefault="00E93DB2" w:rsidP="00A75FEF">
            <w:pPr>
              <w:rPr>
                <w:i/>
                <w:iCs/>
                <w:color w:val="000000"/>
                <w:spacing w:val="0"/>
                <w:sz w:val="24"/>
              </w:rPr>
            </w:pPr>
          </w:p>
        </w:tc>
      </w:tr>
    </w:tbl>
    <w:p w:rsidR="00C109F7" w:rsidRPr="00E93DB2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12" w:name="_Toc146973929"/>
      <w:r w:rsidRPr="00E93DB2">
        <w:rPr>
          <w:rFonts w:ascii="Times New Roman" w:hAnsi="Times New Roman"/>
          <w:b/>
        </w:rPr>
        <w:lastRenderedPageBreak/>
        <w:t>2.7. Информация в СМИ (газеты, телевидение, сетевые СМИ) о деятельности региональной инновационной площадки за 2022 – 2023 учебный год</w:t>
      </w:r>
      <w:bookmarkEnd w:id="12"/>
    </w:p>
    <w:tbl>
      <w:tblPr>
        <w:tblW w:w="14747" w:type="dxa"/>
        <w:jc w:val="center"/>
        <w:tblLook w:val="04A0" w:firstRow="1" w:lastRow="0" w:firstColumn="1" w:lastColumn="0" w:noHBand="0" w:noVBand="1"/>
      </w:tblPr>
      <w:tblGrid>
        <w:gridCol w:w="681"/>
        <w:gridCol w:w="2793"/>
        <w:gridCol w:w="2744"/>
        <w:gridCol w:w="2980"/>
        <w:gridCol w:w="5549"/>
      </w:tblGrid>
      <w:tr w:rsidR="00C109F7" w:rsidRPr="00E93DB2" w:rsidTr="00A4000E">
        <w:trPr>
          <w:trHeight w:val="100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№ п/п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Ф.И.О. выступающего в СМИ / автора материала 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Название публикации / сюжета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Выходные данные </w:t>
            </w:r>
          </w:p>
          <w:p w:rsidR="00C109F7" w:rsidRPr="00E93DB2" w:rsidRDefault="00C109F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(название СМИ, дата публикации (выхода в эфир), номер газеты/журнала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E93DB2" w:rsidRDefault="00870867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Ссылка </w:t>
            </w:r>
          </w:p>
        </w:tc>
      </w:tr>
      <w:tr w:rsidR="00C109F7" w:rsidRPr="00E93DB2" w:rsidTr="00A4000E">
        <w:trPr>
          <w:trHeight w:val="19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E93DB2">
              <w:rPr>
                <w:b/>
                <w:color w:val="000000"/>
                <w:spacing w:val="0"/>
                <w:sz w:val="24"/>
              </w:rPr>
              <w:t>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109F7" w:rsidRPr="00E93DB2" w:rsidRDefault="00C109F7" w:rsidP="00C109F7">
            <w:pPr>
              <w:jc w:val="center"/>
              <w:rPr>
                <w:b/>
                <w:color w:val="000000"/>
                <w:spacing w:val="0"/>
                <w:sz w:val="24"/>
              </w:rPr>
            </w:pPr>
          </w:p>
        </w:tc>
      </w:tr>
      <w:tr w:rsidR="00C109F7" w:rsidRPr="00E93DB2" w:rsidTr="00A4000E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F7" w:rsidRPr="00E93DB2" w:rsidRDefault="000106C3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0E" w:rsidRPr="00E93DB2" w:rsidRDefault="00A4000E" w:rsidP="00A4000E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Ефименков Н.А., учитель географии </w:t>
            </w:r>
          </w:p>
          <w:p w:rsidR="00C109F7" w:rsidRPr="00E93DB2" w:rsidRDefault="00C109F7" w:rsidP="00A4000E">
            <w:pPr>
              <w:jc w:val="both"/>
              <w:rPr>
                <w:color w:val="000000"/>
                <w:spacing w:val="0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A4000E" w:rsidP="00A4000E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"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-карты помогают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югорским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 xml:space="preserve"> школьникам изучать историю России",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E93DB2" w:rsidRDefault="00A4000E" w:rsidP="00A4000E">
            <w:pPr>
              <w:jc w:val="both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Репортаж на Окружной телерадиокомпании "Югра 24", июнь 2022г.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F7" w:rsidRPr="00E93DB2" w:rsidRDefault="00046779" w:rsidP="00C109F7">
            <w:pPr>
              <w:jc w:val="center"/>
              <w:rPr>
                <w:sz w:val="24"/>
              </w:rPr>
            </w:pPr>
            <w:hyperlink r:id="rId41" w:history="1">
              <w:r w:rsidR="00A4000E" w:rsidRPr="00E93DB2">
                <w:rPr>
                  <w:rStyle w:val="a5"/>
                  <w:sz w:val="24"/>
                </w:rPr>
                <w:t>https://ugra-tv.ru/ugra24/obshchestvo/v-shkole-langepasa-sdelali-spils-kartu-rossii/?ysclid=ln0bnr1jm6141376302</w:t>
              </w:r>
            </w:hyperlink>
          </w:p>
          <w:p w:rsidR="00A4000E" w:rsidRPr="00E93DB2" w:rsidRDefault="00A4000E" w:rsidP="00C109F7">
            <w:pPr>
              <w:jc w:val="center"/>
              <w:rPr>
                <w:rFonts w:ascii="Arial" w:hAnsi="Arial" w:cs="Arial"/>
                <w:color w:val="000000"/>
                <w:spacing w:val="0"/>
                <w:sz w:val="24"/>
              </w:rPr>
            </w:pPr>
          </w:p>
        </w:tc>
      </w:tr>
      <w:tr w:rsidR="000106C3" w:rsidRPr="00E93DB2" w:rsidTr="00A4000E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C3" w:rsidRPr="00E93DB2" w:rsidRDefault="000106C3" w:rsidP="00C109F7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0E" w:rsidRPr="00E93DB2" w:rsidRDefault="00A4000E" w:rsidP="00A4000E">
            <w:pPr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Ефименков Н.А., учитель географии </w:t>
            </w:r>
          </w:p>
          <w:p w:rsidR="000106C3" w:rsidRPr="00E93DB2" w:rsidRDefault="000106C3" w:rsidP="00C109F7">
            <w:pPr>
              <w:rPr>
                <w:color w:val="000000"/>
                <w:spacing w:val="0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C3" w:rsidRPr="00E93DB2" w:rsidRDefault="00A4000E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 xml:space="preserve">"Муниципальный турнир по скоростному сбору 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спилс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-карт"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C3" w:rsidRPr="00E93DB2" w:rsidRDefault="00A4000E" w:rsidP="00C109F7">
            <w:pPr>
              <w:jc w:val="center"/>
              <w:rPr>
                <w:color w:val="000000"/>
                <w:spacing w:val="0"/>
                <w:sz w:val="24"/>
              </w:rPr>
            </w:pPr>
            <w:r w:rsidRPr="00E93DB2">
              <w:rPr>
                <w:color w:val="000000"/>
                <w:spacing w:val="0"/>
                <w:sz w:val="24"/>
              </w:rPr>
              <w:t>Репортаж на городской телерадиокомпании "</w:t>
            </w:r>
            <w:proofErr w:type="spellStart"/>
            <w:r w:rsidRPr="00E93DB2">
              <w:rPr>
                <w:color w:val="000000"/>
                <w:spacing w:val="0"/>
                <w:sz w:val="24"/>
              </w:rPr>
              <w:t>Лангепас</w:t>
            </w:r>
            <w:proofErr w:type="spellEnd"/>
            <w:r w:rsidRPr="00E93DB2">
              <w:rPr>
                <w:color w:val="000000"/>
                <w:spacing w:val="0"/>
                <w:sz w:val="24"/>
              </w:rPr>
              <w:t>+", апрель 2023г.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C3" w:rsidRPr="00E93DB2" w:rsidRDefault="00046779" w:rsidP="00C109F7">
            <w:pPr>
              <w:jc w:val="center"/>
              <w:rPr>
                <w:rFonts w:ascii="Arial" w:hAnsi="Arial" w:cs="Arial"/>
                <w:color w:val="000000"/>
                <w:spacing w:val="0"/>
                <w:sz w:val="24"/>
              </w:rPr>
            </w:pPr>
            <w:hyperlink r:id="rId42" w:history="1">
              <w:r w:rsidR="00A4000E" w:rsidRPr="00E93DB2">
                <w:rPr>
                  <w:rStyle w:val="a5"/>
                  <w:sz w:val="24"/>
                </w:rPr>
                <w:t>https://holdingtv.tv/news/?n=shkolynyy-turnir-po-sborke-spils-kart-v-langepase451.html</w:t>
              </w:r>
            </w:hyperlink>
          </w:p>
        </w:tc>
      </w:tr>
    </w:tbl>
    <w:p w:rsidR="00E02CCE" w:rsidRPr="00E93DB2" w:rsidRDefault="00E02CCE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13" w:name="_Hlk141781277"/>
    </w:p>
    <w:p w:rsidR="00E02CCE" w:rsidRPr="00E93DB2" w:rsidRDefault="00E02CCE" w:rsidP="00D23376">
      <w:pPr>
        <w:pStyle w:val="af7"/>
        <w:spacing w:before="120" w:after="120"/>
        <w:rPr>
          <w:rFonts w:ascii="Times New Roman" w:hAnsi="Times New Roman"/>
          <w:b/>
        </w:rPr>
      </w:pPr>
    </w:p>
    <w:p w:rsidR="00C931BB" w:rsidRPr="00E93DB2" w:rsidRDefault="00C931BB" w:rsidP="00C931BB">
      <w:pPr>
        <w:rPr>
          <w:sz w:val="24"/>
        </w:rPr>
      </w:pPr>
    </w:p>
    <w:p w:rsidR="00C109F7" w:rsidRPr="00E93DB2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14" w:name="_Toc146973930"/>
      <w:r w:rsidRPr="00E93DB2">
        <w:rPr>
          <w:rFonts w:ascii="Times New Roman" w:hAnsi="Times New Roman"/>
          <w:b/>
        </w:rPr>
        <w:t xml:space="preserve">2.8. </w:t>
      </w:r>
      <w:proofErr w:type="spellStart"/>
      <w:r w:rsidRPr="00E93DB2">
        <w:rPr>
          <w:rFonts w:ascii="Times New Roman" w:hAnsi="Times New Roman"/>
          <w:b/>
        </w:rPr>
        <w:t>Транслируемость</w:t>
      </w:r>
      <w:proofErr w:type="spellEnd"/>
      <w:r w:rsidRPr="00E93DB2">
        <w:rPr>
          <w:rFonts w:ascii="Times New Roman" w:hAnsi="Times New Roman"/>
          <w:b/>
        </w:rPr>
        <w:t xml:space="preserve"> результатов инновационного проекта (программы), осуществляемого в рамках деятельности региональной инновационной площадки</w:t>
      </w:r>
      <w:bookmarkEnd w:id="14"/>
    </w:p>
    <w:p w:rsidR="00C109F7" w:rsidRPr="00E93DB2" w:rsidRDefault="00C109F7" w:rsidP="00C109F7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15" w:name="_Toc146973931"/>
      <w:r w:rsidRPr="00E93DB2">
        <w:rPr>
          <w:rFonts w:ascii="Times New Roman" w:hAnsi="Times New Roman"/>
          <w:b/>
          <w:i/>
        </w:rPr>
        <w:t>2.8.1. Организация и проведение открытых мероприятий (конференций, семинаров, мастер-классов и др.)</w:t>
      </w:r>
      <w:bookmarkEnd w:id="15"/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68"/>
        <w:gridCol w:w="4018"/>
        <w:gridCol w:w="1954"/>
        <w:gridCol w:w="2578"/>
        <w:gridCol w:w="3071"/>
      </w:tblGrid>
      <w:tr w:rsidR="00C109F7" w:rsidRPr="00E93DB2" w:rsidTr="00C109F7">
        <w:trPr>
          <w:tblHeader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Уровень*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Название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Сроки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Формы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Место проведения</w:t>
            </w:r>
          </w:p>
        </w:tc>
      </w:tr>
      <w:tr w:rsidR="00C109F7" w:rsidRPr="00E93DB2" w:rsidTr="00C109F7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6</w:t>
            </w:r>
          </w:p>
        </w:tc>
      </w:tr>
      <w:tr w:rsidR="00C109F7" w:rsidRPr="00E93DB2" w:rsidTr="00C109F7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815A1A" w:rsidP="00815A1A">
            <w:pPr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815A1A" w:rsidP="00815A1A">
            <w:pPr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Муниципальный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815A1A" w:rsidP="00815A1A">
            <w:pPr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«Сказание о земле Югорской»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815A1A" w:rsidP="00815A1A">
            <w:pPr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18.02.23г.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815A1A" w:rsidP="00815A1A">
            <w:pPr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Внеклассное краеведческое мероприятие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815A1A" w:rsidP="00815A1A">
            <w:pPr>
              <w:jc w:val="both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ЛГ МАУ «Центр культуры «Нефтяник» (Библиотечно-информационный центр)</w:t>
            </w:r>
          </w:p>
        </w:tc>
      </w:tr>
    </w:tbl>
    <w:p w:rsidR="00870867" w:rsidRPr="00E93DB2" w:rsidRDefault="00870867" w:rsidP="00C109F7">
      <w:pPr>
        <w:pStyle w:val="af7"/>
        <w:spacing w:before="120" w:after="120"/>
        <w:rPr>
          <w:rFonts w:ascii="Times New Roman" w:hAnsi="Times New Roman"/>
          <w:b/>
          <w:i/>
        </w:rPr>
      </w:pPr>
    </w:p>
    <w:p w:rsidR="00870867" w:rsidRPr="00E93DB2" w:rsidRDefault="00870867" w:rsidP="00C109F7">
      <w:pPr>
        <w:pStyle w:val="af7"/>
        <w:spacing w:before="120" w:after="120"/>
        <w:rPr>
          <w:rFonts w:ascii="Times New Roman" w:hAnsi="Times New Roman"/>
          <w:b/>
          <w:i/>
        </w:rPr>
      </w:pPr>
    </w:p>
    <w:p w:rsidR="00870867" w:rsidRPr="00E93DB2" w:rsidRDefault="00870867" w:rsidP="003F0FF8">
      <w:pPr>
        <w:pStyle w:val="af7"/>
        <w:spacing w:before="120" w:after="120"/>
        <w:jc w:val="left"/>
        <w:rPr>
          <w:rFonts w:ascii="Times New Roman" w:hAnsi="Times New Roman"/>
          <w:b/>
          <w:i/>
        </w:rPr>
      </w:pPr>
    </w:p>
    <w:p w:rsidR="00C109F7" w:rsidRPr="00E93DB2" w:rsidRDefault="00C109F7" w:rsidP="00C109F7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16" w:name="_Toc146973932"/>
      <w:r w:rsidRPr="00E93DB2">
        <w:rPr>
          <w:rFonts w:ascii="Times New Roman" w:hAnsi="Times New Roman"/>
          <w:b/>
          <w:i/>
        </w:rPr>
        <w:lastRenderedPageBreak/>
        <w:t xml:space="preserve">2.8.2. Представление опыта работы региональной инновационной площадки по </w:t>
      </w:r>
      <w:r w:rsidR="009F5F40" w:rsidRPr="00E93DB2">
        <w:rPr>
          <w:rFonts w:ascii="Times New Roman" w:hAnsi="Times New Roman"/>
          <w:b/>
          <w:i/>
        </w:rPr>
        <w:t xml:space="preserve">реализации </w:t>
      </w:r>
      <w:r w:rsidRPr="00E93DB2">
        <w:rPr>
          <w:rFonts w:ascii="Times New Roman" w:hAnsi="Times New Roman"/>
          <w:b/>
          <w:i/>
        </w:rPr>
        <w:t>инновационно</w:t>
      </w:r>
      <w:r w:rsidR="009F5F40" w:rsidRPr="00E93DB2">
        <w:rPr>
          <w:rFonts w:ascii="Times New Roman" w:hAnsi="Times New Roman"/>
          <w:b/>
          <w:i/>
        </w:rPr>
        <w:t>го</w:t>
      </w:r>
      <w:r w:rsidRPr="00E93DB2">
        <w:rPr>
          <w:rFonts w:ascii="Times New Roman" w:hAnsi="Times New Roman"/>
          <w:b/>
          <w:i/>
        </w:rPr>
        <w:t xml:space="preserve"> проект</w:t>
      </w:r>
      <w:r w:rsidR="009F5F40" w:rsidRPr="00E93DB2">
        <w:rPr>
          <w:rFonts w:ascii="Times New Roman" w:hAnsi="Times New Roman"/>
          <w:b/>
          <w:i/>
        </w:rPr>
        <w:t xml:space="preserve">а </w:t>
      </w:r>
      <w:r w:rsidR="009F7DE5" w:rsidRPr="00E93DB2">
        <w:rPr>
          <w:rFonts w:ascii="Times New Roman" w:hAnsi="Times New Roman"/>
          <w:b/>
          <w:i/>
        </w:rPr>
        <w:t>(программы)</w:t>
      </w:r>
      <w:r w:rsidRPr="00E93DB2">
        <w:rPr>
          <w:rFonts w:ascii="Times New Roman" w:hAnsi="Times New Roman"/>
          <w:b/>
          <w:i/>
        </w:rPr>
        <w:t xml:space="preserve"> на </w:t>
      </w:r>
      <w:r w:rsidR="00E004E5" w:rsidRPr="00E93DB2">
        <w:rPr>
          <w:rFonts w:ascii="Times New Roman" w:hAnsi="Times New Roman"/>
          <w:b/>
          <w:i/>
        </w:rPr>
        <w:t xml:space="preserve">региональных, федеральных </w:t>
      </w:r>
      <w:r w:rsidRPr="00E93DB2">
        <w:rPr>
          <w:rFonts w:ascii="Times New Roman" w:hAnsi="Times New Roman"/>
          <w:b/>
          <w:i/>
        </w:rPr>
        <w:t>научно-методических мероприятиях (конференциях, форумах, семинарах и др.)</w:t>
      </w:r>
      <w:bookmarkEnd w:id="16"/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68"/>
        <w:gridCol w:w="4018"/>
        <w:gridCol w:w="1954"/>
        <w:gridCol w:w="2578"/>
        <w:gridCol w:w="3071"/>
      </w:tblGrid>
      <w:tr w:rsidR="00C109F7" w:rsidRPr="00E93DB2" w:rsidTr="00C109F7">
        <w:trPr>
          <w:tblHeader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Уровень</w:t>
            </w:r>
          </w:p>
          <w:p w:rsidR="00870867" w:rsidRPr="00E93DB2" w:rsidRDefault="00870867" w:rsidP="00C109F7">
            <w:pPr>
              <w:ind w:hanging="9"/>
              <w:jc w:val="center"/>
              <w:rPr>
                <w:spacing w:val="0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Название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Сроки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Формы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E93DB2" w:rsidRDefault="00C109F7" w:rsidP="00C109F7">
            <w:pPr>
              <w:ind w:hanging="9"/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Место проведения</w:t>
            </w:r>
          </w:p>
        </w:tc>
      </w:tr>
      <w:tr w:rsidR="00C109F7" w:rsidRPr="00E93DB2" w:rsidTr="00C109F7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E93DB2" w:rsidRDefault="00C109F7" w:rsidP="00C109F7">
            <w:pPr>
              <w:jc w:val="center"/>
              <w:rPr>
                <w:b/>
                <w:spacing w:val="0"/>
                <w:sz w:val="24"/>
              </w:rPr>
            </w:pPr>
            <w:r w:rsidRPr="00E93DB2">
              <w:rPr>
                <w:b/>
                <w:spacing w:val="0"/>
                <w:sz w:val="24"/>
              </w:rPr>
              <w:t>6</w:t>
            </w:r>
          </w:p>
        </w:tc>
      </w:tr>
      <w:tr w:rsidR="00C109F7" w:rsidRPr="00E93DB2" w:rsidTr="00C109F7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C109F7" w:rsidP="00C109F7">
            <w:pPr>
              <w:rPr>
                <w:i/>
                <w:spacing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E93DB2" w:rsidP="008B5631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E93DB2" w:rsidP="008B5631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E93DB2" w:rsidP="008B5631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E93DB2" w:rsidP="008B5631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E93DB2" w:rsidRDefault="00E93DB2" w:rsidP="008B5631">
            <w:pPr>
              <w:jc w:val="center"/>
              <w:rPr>
                <w:spacing w:val="0"/>
                <w:sz w:val="24"/>
              </w:rPr>
            </w:pPr>
            <w:r w:rsidRPr="00E93DB2">
              <w:rPr>
                <w:spacing w:val="0"/>
                <w:sz w:val="24"/>
              </w:rPr>
              <w:t>0</w:t>
            </w:r>
          </w:p>
        </w:tc>
      </w:tr>
      <w:bookmarkEnd w:id="13"/>
    </w:tbl>
    <w:p w:rsidR="00C109F7" w:rsidRPr="00E93DB2" w:rsidRDefault="00C109F7" w:rsidP="00C109F7">
      <w:pPr>
        <w:ind w:firstLine="709"/>
        <w:rPr>
          <w:i/>
          <w:sz w:val="24"/>
        </w:rPr>
      </w:pPr>
    </w:p>
    <w:p w:rsidR="00C109F7" w:rsidRPr="00E93DB2" w:rsidRDefault="00C109F7" w:rsidP="00C109F7">
      <w:pPr>
        <w:ind w:firstLine="709"/>
        <w:rPr>
          <w:i/>
          <w:sz w:val="24"/>
        </w:rPr>
        <w:sectPr w:rsidR="00C109F7" w:rsidRPr="00E93DB2" w:rsidSect="00C109F7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C109F7" w:rsidRPr="00E93DB2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17" w:name="_Toc146973933"/>
      <w:r w:rsidRPr="00E93DB2">
        <w:rPr>
          <w:rFonts w:ascii="Times New Roman" w:hAnsi="Times New Roman"/>
          <w:b/>
        </w:rPr>
        <w:lastRenderedPageBreak/>
        <w:t xml:space="preserve">2.9. </w:t>
      </w:r>
      <w:r w:rsidR="00E004E5" w:rsidRPr="00E93DB2">
        <w:rPr>
          <w:rFonts w:ascii="Times New Roman" w:hAnsi="Times New Roman"/>
          <w:b/>
        </w:rPr>
        <w:t xml:space="preserve">Анализ </w:t>
      </w:r>
      <w:r w:rsidR="00E266FB" w:rsidRPr="00E93DB2">
        <w:rPr>
          <w:rFonts w:ascii="Times New Roman" w:hAnsi="Times New Roman"/>
          <w:b/>
        </w:rPr>
        <w:t>результатов реализации инновационного проекта (программы)</w:t>
      </w:r>
      <w:bookmarkEnd w:id="17"/>
    </w:p>
    <w:p w:rsidR="00C931BB" w:rsidRPr="00E93DB2" w:rsidRDefault="006E1CB8" w:rsidP="006E1CB8">
      <w:pPr>
        <w:pStyle w:val="af7"/>
        <w:spacing w:after="0" w:line="360" w:lineRule="auto"/>
        <w:ind w:firstLine="708"/>
        <w:jc w:val="both"/>
        <w:rPr>
          <w:rFonts w:ascii="Times New Roman" w:hAnsi="Times New Roman"/>
        </w:rPr>
      </w:pPr>
      <w:bookmarkStart w:id="18" w:name="_Toc146973934"/>
      <w:r w:rsidRPr="00E93DB2">
        <w:rPr>
          <w:rFonts w:ascii="Times New Roman" w:hAnsi="Times New Roman"/>
        </w:rPr>
        <w:t>Мероприятия по функционированию Региональной инновационной площадки систематически освещаются в средствах массовой информации (публикации, школьные и городские мероприятия, репортаж на телерадиокомпании "</w:t>
      </w:r>
      <w:proofErr w:type="spellStart"/>
      <w:r w:rsidRPr="00E93DB2">
        <w:rPr>
          <w:rFonts w:ascii="Times New Roman" w:hAnsi="Times New Roman"/>
        </w:rPr>
        <w:t>Лангепас</w:t>
      </w:r>
      <w:proofErr w:type="spellEnd"/>
      <w:r w:rsidRPr="00E93DB2">
        <w:rPr>
          <w:rFonts w:ascii="Times New Roman" w:hAnsi="Times New Roman"/>
        </w:rPr>
        <w:t>+", передача "Наши города"</w:t>
      </w:r>
      <w:r w:rsidR="00C931BB" w:rsidRPr="00E93DB2">
        <w:rPr>
          <w:rFonts w:ascii="Times New Roman" w:hAnsi="Times New Roman"/>
        </w:rPr>
        <w:t>, репортаж на Окружной телерадиокомпании "Югра 24"</w:t>
      </w:r>
      <w:r w:rsidRPr="00E93DB2">
        <w:rPr>
          <w:rFonts w:ascii="Times New Roman" w:hAnsi="Times New Roman"/>
        </w:rPr>
        <w:t>), что способствует повышению имиджа образовательного учреждения. Повышение показателя победителей и призёров муниципального этапа Всероссийской олимпиады школьников по географии. На основе данных Регионального центра оценки качества образования, школа вошла в рейтинг с высокими образовательными результатами по предмету география в ХМАО-Югре по итогам основного госуда</w:t>
      </w:r>
      <w:r w:rsidR="00C931BB" w:rsidRPr="00E93DB2">
        <w:rPr>
          <w:rFonts w:ascii="Times New Roman" w:hAnsi="Times New Roman"/>
        </w:rPr>
        <w:t>рственного экзамена.</w:t>
      </w:r>
      <w:bookmarkEnd w:id="18"/>
      <w:r w:rsidR="00C931BB" w:rsidRPr="00E93DB2">
        <w:rPr>
          <w:rFonts w:ascii="Times New Roman" w:hAnsi="Times New Roman"/>
        </w:rPr>
        <w:t xml:space="preserve"> </w:t>
      </w:r>
    </w:p>
    <w:p w:rsidR="006E1CB8" w:rsidRPr="00E93DB2" w:rsidRDefault="006E1CB8" w:rsidP="006E1CB8">
      <w:pPr>
        <w:pStyle w:val="af7"/>
        <w:spacing w:after="0" w:line="360" w:lineRule="auto"/>
        <w:ind w:firstLine="708"/>
        <w:jc w:val="both"/>
        <w:rPr>
          <w:rFonts w:ascii="Times New Roman" w:hAnsi="Times New Roman"/>
        </w:rPr>
      </w:pPr>
      <w:bookmarkStart w:id="19" w:name="_Toc146973935"/>
      <w:r w:rsidRPr="00E93DB2">
        <w:rPr>
          <w:rFonts w:ascii="Times New Roman" w:hAnsi="Times New Roman"/>
        </w:rPr>
        <w:t>Количество участников</w:t>
      </w:r>
      <w:r w:rsidR="00C931BB" w:rsidRPr="00E93DB2">
        <w:rPr>
          <w:rFonts w:ascii="Times New Roman" w:hAnsi="Times New Roman"/>
        </w:rPr>
        <w:t xml:space="preserve"> проекта за 2022-2023</w:t>
      </w:r>
      <w:r w:rsidRPr="00E93DB2">
        <w:rPr>
          <w:rFonts w:ascii="Times New Roman" w:hAnsi="Times New Roman"/>
        </w:rPr>
        <w:t xml:space="preserve"> учебный год (учеников, педаг</w:t>
      </w:r>
      <w:r w:rsidR="00C931BB" w:rsidRPr="00E93DB2">
        <w:rPr>
          <w:rFonts w:ascii="Times New Roman" w:hAnsi="Times New Roman"/>
        </w:rPr>
        <w:t>огов, взрослого населения) - 307</w:t>
      </w:r>
      <w:r w:rsidRPr="00E93DB2">
        <w:rPr>
          <w:rFonts w:ascii="Times New Roman" w:hAnsi="Times New Roman"/>
        </w:rPr>
        <w:t>ч. Количество обучающихся прошедших обучение по внеурочной программе "</w:t>
      </w:r>
      <w:proofErr w:type="spellStart"/>
      <w:r w:rsidRPr="00E93DB2">
        <w:rPr>
          <w:rFonts w:ascii="Times New Roman" w:hAnsi="Times New Roman"/>
        </w:rPr>
        <w:t>Спилскарта</w:t>
      </w:r>
      <w:proofErr w:type="spellEnd"/>
      <w:r w:rsidRPr="00E93DB2">
        <w:rPr>
          <w:rFonts w:ascii="Times New Roman" w:hAnsi="Times New Roman"/>
        </w:rPr>
        <w:t xml:space="preserve"> </w:t>
      </w:r>
      <w:r w:rsidR="00C931BB" w:rsidRPr="00E93DB2">
        <w:rPr>
          <w:rFonts w:ascii="Times New Roman" w:hAnsi="Times New Roman"/>
        </w:rPr>
        <w:t>"Знаю Россию. Знаю Югру" за 2022-2023 учебный год - 164</w:t>
      </w:r>
      <w:r w:rsidRPr="00E93DB2">
        <w:rPr>
          <w:rFonts w:ascii="Times New Roman" w:hAnsi="Times New Roman"/>
        </w:rPr>
        <w:t xml:space="preserve"> ч. Количество обучающихся получивших удостоверение со зна</w:t>
      </w:r>
      <w:r w:rsidR="00C931BB" w:rsidRPr="00E93DB2">
        <w:rPr>
          <w:rFonts w:ascii="Times New Roman" w:hAnsi="Times New Roman"/>
        </w:rPr>
        <w:t xml:space="preserve">ком отличия "Знаю Россию" в 2022-2023 учебном году – 26 </w:t>
      </w:r>
      <w:r w:rsidRPr="00E93DB2">
        <w:rPr>
          <w:rFonts w:ascii="Times New Roman" w:hAnsi="Times New Roman"/>
        </w:rPr>
        <w:t>ч. Количество обучающихся получивших удостоверение со з</w:t>
      </w:r>
      <w:r w:rsidR="00C931BB" w:rsidRPr="00E93DB2">
        <w:rPr>
          <w:rFonts w:ascii="Times New Roman" w:hAnsi="Times New Roman"/>
        </w:rPr>
        <w:t xml:space="preserve">наком отличия "Знаю Югру" в 2022-2023 учебном году – 32 </w:t>
      </w:r>
      <w:r w:rsidRPr="00E93DB2">
        <w:rPr>
          <w:rFonts w:ascii="Times New Roman" w:hAnsi="Times New Roman"/>
        </w:rPr>
        <w:t>ч.</w:t>
      </w:r>
      <w:bookmarkEnd w:id="19"/>
      <w:r w:rsidRPr="00E93DB2">
        <w:rPr>
          <w:rFonts w:ascii="Times New Roman" w:hAnsi="Times New Roman"/>
        </w:rPr>
        <w:t xml:space="preserve"> </w:t>
      </w:r>
    </w:p>
    <w:p w:rsidR="00891553" w:rsidRPr="00E93DB2" w:rsidRDefault="00C109F7" w:rsidP="00891553">
      <w:pPr>
        <w:jc w:val="center"/>
        <w:rPr>
          <w:b/>
          <w:spacing w:val="0"/>
          <w:sz w:val="24"/>
        </w:rPr>
      </w:pPr>
      <w:r w:rsidRPr="00E93DB2">
        <w:rPr>
          <w:b/>
          <w:spacing w:val="0"/>
          <w:sz w:val="24"/>
        </w:rPr>
        <w:t xml:space="preserve">2.10. Выявленные затруднения и проблемы, возникшие </w:t>
      </w:r>
      <w:r w:rsidR="00313B0A" w:rsidRPr="00E93DB2">
        <w:rPr>
          <w:b/>
          <w:spacing w:val="0"/>
          <w:sz w:val="24"/>
        </w:rPr>
        <w:t>в процессе</w:t>
      </w:r>
      <w:r w:rsidRPr="00E93DB2">
        <w:rPr>
          <w:b/>
          <w:spacing w:val="0"/>
          <w:sz w:val="24"/>
        </w:rPr>
        <w:t xml:space="preserve"> осуществления инновационной деятельности и пути их решения (формы, способы)</w:t>
      </w:r>
    </w:p>
    <w:p w:rsidR="00891553" w:rsidRPr="00E93DB2" w:rsidRDefault="00891553" w:rsidP="00891553">
      <w:pPr>
        <w:spacing w:line="360" w:lineRule="auto"/>
        <w:ind w:firstLine="708"/>
        <w:jc w:val="both"/>
        <w:rPr>
          <w:spacing w:val="0"/>
          <w:sz w:val="24"/>
        </w:rPr>
      </w:pPr>
      <w:r w:rsidRPr="00E93DB2">
        <w:rPr>
          <w:spacing w:val="0"/>
          <w:sz w:val="24"/>
        </w:rPr>
        <w:t xml:space="preserve">Изменения в административно-территориальном устройстве субъектов Российской Федерации предполагают дополнения имеющихся наборов </w:t>
      </w:r>
      <w:proofErr w:type="spellStart"/>
      <w:r w:rsidRPr="00E93DB2">
        <w:rPr>
          <w:spacing w:val="0"/>
          <w:sz w:val="24"/>
        </w:rPr>
        <w:t>спилс</w:t>
      </w:r>
      <w:proofErr w:type="spellEnd"/>
      <w:r w:rsidRPr="00E93DB2">
        <w:rPr>
          <w:spacing w:val="0"/>
          <w:sz w:val="24"/>
        </w:rPr>
        <w:t xml:space="preserve">-карт, в ту же очередь возникает потребность закрепления знаний учеников о данных изменениях на практике, через сборку </w:t>
      </w:r>
      <w:proofErr w:type="spellStart"/>
      <w:r w:rsidRPr="00E93DB2">
        <w:rPr>
          <w:spacing w:val="0"/>
          <w:sz w:val="24"/>
        </w:rPr>
        <w:t>спилс</w:t>
      </w:r>
      <w:proofErr w:type="spellEnd"/>
      <w:r w:rsidRPr="00E93DB2">
        <w:rPr>
          <w:spacing w:val="0"/>
          <w:sz w:val="24"/>
        </w:rPr>
        <w:t>-карт и сдачи нормативов.</w:t>
      </w:r>
    </w:p>
    <w:p w:rsidR="00C109F7" w:rsidRPr="00E93DB2" w:rsidRDefault="00891553" w:rsidP="00891553">
      <w:pPr>
        <w:spacing w:line="360" w:lineRule="auto"/>
        <w:ind w:firstLine="708"/>
        <w:jc w:val="both"/>
        <w:rPr>
          <w:spacing w:val="0"/>
          <w:sz w:val="24"/>
        </w:rPr>
      </w:pPr>
      <w:r w:rsidRPr="00E93DB2">
        <w:rPr>
          <w:spacing w:val="0"/>
          <w:sz w:val="24"/>
        </w:rPr>
        <w:t xml:space="preserve">Считаем целесообразным и расширять горизонты действия проекта, запланировав проведение мероприятий регионального уровня для обучающихся школ и взрослого населения по скоростной сборке </w:t>
      </w:r>
      <w:proofErr w:type="spellStart"/>
      <w:r w:rsidRPr="00E93DB2">
        <w:rPr>
          <w:spacing w:val="0"/>
          <w:sz w:val="24"/>
        </w:rPr>
        <w:t>спилс</w:t>
      </w:r>
      <w:proofErr w:type="spellEnd"/>
      <w:r w:rsidRPr="00E93DB2">
        <w:rPr>
          <w:spacing w:val="0"/>
          <w:sz w:val="24"/>
        </w:rPr>
        <w:t>-карт.  Планируется заключение договора о сотрудничестве с новым социальным партнёром - Региональным отделением Русского географического общества в ХМАО-Югре, для более широкого информирования общественности о проекте «</w:t>
      </w:r>
      <w:proofErr w:type="spellStart"/>
      <w:r w:rsidRPr="00E93DB2">
        <w:rPr>
          <w:spacing w:val="0"/>
          <w:sz w:val="24"/>
        </w:rPr>
        <w:t>Спилс</w:t>
      </w:r>
      <w:proofErr w:type="spellEnd"/>
      <w:r w:rsidRPr="00E93DB2">
        <w:rPr>
          <w:spacing w:val="0"/>
          <w:sz w:val="24"/>
        </w:rPr>
        <w:t>-карта «Знаю Россию. Знаю Югру» и привлечения потенциальных участников проекта.</w:t>
      </w:r>
    </w:p>
    <w:p w:rsidR="00C109F7" w:rsidRDefault="00C109F7" w:rsidP="00CA5E01">
      <w:pPr>
        <w:pStyle w:val="af7"/>
        <w:spacing w:before="240" w:after="120"/>
        <w:rPr>
          <w:rFonts w:ascii="Times New Roman" w:hAnsi="Times New Roman"/>
          <w:b/>
        </w:rPr>
      </w:pPr>
      <w:bookmarkStart w:id="20" w:name="_Toc146973936"/>
      <w:r w:rsidRPr="00E93DB2">
        <w:rPr>
          <w:rFonts w:ascii="Times New Roman" w:hAnsi="Times New Roman"/>
          <w:b/>
        </w:rPr>
        <w:t xml:space="preserve">2.11. Предложения по распространению и внедрению результатов </w:t>
      </w:r>
      <w:r w:rsidR="00D34FB8" w:rsidRPr="00E93DB2">
        <w:rPr>
          <w:rFonts w:ascii="Times New Roman" w:hAnsi="Times New Roman"/>
          <w:b/>
        </w:rPr>
        <w:t xml:space="preserve">инновационного </w:t>
      </w:r>
      <w:r w:rsidRPr="00E93DB2">
        <w:rPr>
          <w:rFonts w:ascii="Times New Roman" w:hAnsi="Times New Roman"/>
          <w:b/>
        </w:rPr>
        <w:t>проекта</w:t>
      </w:r>
      <w:r w:rsidR="00D34FB8" w:rsidRPr="00E93DB2">
        <w:rPr>
          <w:rFonts w:ascii="Times New Roman" w:hAnsi="Times New Roman"/>
          <w:b/>
        </w:rPr>
        <w:t xml:space="preserve"> (программы)</w:t>
      </w:r>
      <w:r w:rsidRPr="00E93DB2">
        <w:rPr>
          <w:rFonts w:ascii="Times New Roman" w:hAnsi="Times New Roman"/>
          <w:b/>
        </w:rPr>
        <w:t>, достигнутых за отчетный период</w:t>
      </w:r>
      <w:bookmarkEnd w:id="20"/>
      <w:r w:rsidRPr="00E93DB2">
        <w:rPr>
          <w:rFonts w:ascii="Times New Roman" w:hAnsi="Times New Roman"/>
          <w:b/>
        </w:rPr>
        <w:t xml:space="preserve"> </w:t>
      </w:r>
    </w:p>
    <w:p w:rsidR="00891553" w:rsidRPr="00A81CD0" w:rsidRDefault="00A81CD0" w:rsidP="00A81CD0">
      <w:pPr>
        <w:spacing w:line="360" w:lineRule="auto"/>
        <w:ind w:firstLine="708"/>
        <w:jc w:val="both"/>
        <w:rPr>
          <w:spacing w:val="0"/>
          <w:sz w:val="24"/>
        </w:rPr>
      </w:pPr>
      <w:r w:rsidRPr="00A81CD0">
        <w:rPr>
          <w:spacing w:val="0"/>
          <w:sz w:val="24"/>
        </w:rPr>
        <w:t>Транслирование и распространение опыта на Федеральном уровне через акцию «Поделись своим Знанием».</w:t>
      </w:r>
      <w:r>
        <w:rPr>
          <w:spacing w:val="0"/>
          <w:sz w:val="24"/>
        </w:rPr>
        <w:t xml:space="preserve"> </w:t>
      </w:r>
      <w:r w:rsidRPr="00A81CD0">
        <w:rPr>
          <w:spacing w:val="0"/>
          <w:sz w:val="24"/>
        </w:rPr>
        <w:t xml:space="preserve">Считаем целесообразным и расширять горизонты действия проекта, запланировав проведение мероприятий регионального уровня для обучающихся школ и взрослого населения по скоростной сборке </w:t>
      </w:r>
      <w:proofErr w:type="spellStart"/>
      <w:r w:rsidRPr="00A81CD0">
        <w:rPr>
          <w:spacing w:val="0"/>
          <w:sz w:val="24"/>
        </w:rPr>
        <w:t>спилс</w:t>
      </w:r>
      <w:proofErr w:type="spellEnd"/>
      <w:r w:rsidRPr="00A81CD0">
        <w:rPr>
          <w:spacing w:val="0"/>
          <w:sz w:val="24"/>
        </w:rPr>
        <w:t xml:space="preserve">-карт.  Планируется заключение договора о сотрудничестве с новым социальным партнёром - Региональным отделением Русского географического общества </w:t>
      </w:r>
      <w:r w:rsidRPr="00A81CD0">
        <w:rPr>
          <w:spacing w:val="0"/>
          <w:sz w:val="24"/>
        </w:rPr>
        <w:lastRenderedPageBreak/>
        <w:t>в ХМАО-Югре, для более широкого информирования общественности о про</w:t>
      </w:r>
      <w:r>
        <w:rPr>
          <w:spacing w:val="0"/>
          <w:sz w:val="24"/>
        </w:rPr>
        <w:t>екте «</w:t>
      </w:r>
      <w:proofErr w:type="spellStart"/>
      <w:r>
        <w:rPr>
          <w:spacing w:val="0"/>
          <w:sz w:val="24"/>
        </w:rPr>
        <w:t>Спилс</w:t>
      </w:r>
      <w:proofErr w:type="spellEnd"/>
      <w:r>
        <w:rPr>
          <w:spacing w:val="0"/>
          <w:sz w:val="24"/>
        </w:rPr>
        <w:t>-карта «Знаю Россию. З</w:t>
      </w:r>
      <w:r w:rsidRPr="00A81CD0">
        <w:rPr>
          <w:spacing w:val="0"/>
          <w:sz w:val="24"/>
        </w:rPr>
        <w:t>наю Югру» и привлечения потенциальных участников проекта.</w:t>
      </w:r>
    </w:p>
    <w:p w:rsidR="00313B0A" w:rsidRPr="00E93DB2" w:rsidRDefault="00AA0972" w:rsidP="00E75B1D">
      <w:pPr>
        <w:pStyle w:val="af7"/>
        <w:spacing w:before="120"/>
        <w:rPr>
          <w:rFonts w:ascii="Times New Roman" w:hAnsi="Times New Roman"/>
          <w:b/>
        </w:rPr>
      </w:pPr>
      <w:bookmarkStart w:id="21" w:name="_Toc120796212"/>
      <w:bookmarkStart w:id="22" w:name="_Toc120796433"/>
      <w:bookmarkStart w:id="23" w:name="_Toc146973937"/>
      <w:r w:rsidRPr="00E93DB2">
        <w:rPr>
          <w:rFonts w:ascii="Times New Roman" w:hAnsi="Times New Roman"/>
          <w:b/>
        </w:rPr>
        <w:t xml:space="preserve">III. Задачи, план мероприятий по реализации </w:t>
      </w:r>
      <w:r w:rsidR="009F7DE5" w:rsidRPr="00E93DB2">
        <w:rPr>
          <w:rFonts w:ascii="Times New Roman" w:hAnsi="Times New Roman"/>
          <w:b/>
        </w:rPr>
        <w:t xml:space="preserve">инновационного </w:t>
      </w:r>
      <w:r w:rsidRPr="00E93DB2">
        <w:rPr>
          <w:rFonts w:ascii="Times New Roman" w:hAnsi="Times New Roman"/>
          <w:b/>
        </w:rPr>
        <w:t>проекта (программы)</w:t>
      </w:r>
      <w:r w:rsidR="00E75B1D" w:rsidRPr="00E93DB2">
        <w:rPr>
          <w:rFonts w:ascii="Times New Roman" w:hAnsi="Times New Roman"/>
          <w:b/>
        </w:rPr>
        <w:t xml:space="preserve"> </w:t>
      </w:r>
      <w:r w:rsidRPr="00E93DB2">
        <w:rPr>
          <w:rFonts w:ascii="Times New Roman" w:hAnsi="Times New Roman"/>
          <w:b/>
        </w:rPr>
        <w:t>на</w:t>
      </w:r>
      <w:r w:rsidR="00E75B1D" w:rsidRPr="00E93DB2">
        <w:rPr>
          <w:rFonts w:ascii="Times New Roman" w:hAnsi="Times New Roman"/>
          <w:b/>
        </w:rPr>
        <w:t xml:space="preserve"> </w:t>
      </w:r>
      <w:r w:rsidRPr="00E93DB2">
        <w:rPr>
          <w:rFonts w:ascii="Times New Roman" w:hAnsi="Times New Roman"/>
          <w:b/>
        </w:rPr>
        <w:t>2023-2024 учебный год</w:t>
      </w:r>
      <w:bookmarkEnd w:id="21"/>
      <w:bookmarkEnd w:id="22"/>
      <w:r w:rsidR="00313B0A" w:rsidRPr="00E93DB2">
        <w:rPr>
          <w:rFonts w:ascii="Times New Roman" w:hAnsi="Times New Roman"/>
          <w:b/>
        </w:rPr>
        <w:t>*</w:t>
      </w:r>
      <w:bookmarkEnd w:id="23"/>
    </w:p>
    <w:p w:rsidR="00891553" w:rsidRPr="00E93DB2" w:rsidRDefault="00891553" w:rsidP="00891553">
      <w:pPr>
        <w:spacing w:line="360" w:lineRule="auto"/>
        <w:jc w:val="both"/>
        <w:rPr>
          <w:spacing w:val="0"/>
          <w:sz w:val="24"/>
        </w:rPr>
      </w:pPr>
      <w:r w:rsidRPr="00E93DB2">
        <w:rPr>
          <w:spacing w:val="0"/>
          <w:sz w:val="24"/>
        </w:rPr>
        <w:t xml:space="preserve">Цель: реализация инновационной методики изучения административно-территориального устройства России и ХМАО - Югры с использованием </w:t>
      </w:r>
      <w:proofErr w:type="spellStart"/>
      <w:r w:rsidRPr="00E93DB2">
        <w:rPr>
          <w:spacing w:val="0"/>
          <w:sz w:val="24"/>
        </w:rPr>
        <w:t>спилс</w:t>
      </w:r>
      <w:proofErr w:type="spellEnd"/>
      <w:r w:rsidRPr="00E93DB2">
        <w:rPr>
          <w:spacing w:val="0"/>
          <w:sz w:val="24"/>
        </w:rPr>
        <w:t xml:space="preserve"> -карт «Знаю Россию, знаю Югру».</w:t>
      </w:r>
    </w:p>
    <w:p w:rsidR="00891553" w:rsidRPr="00E93DB2" w:rsidRDefault="00891553" w:rsidP="00891553">
      <w:pPr>
        <w:spacing w:line="360" w:lineRule="auto"/>
        <w:jc w:val="both"/>
        <w:rPr>
          <w:spacing w:val="0"/>
          <w:sz w:val="24"/>
        </w:rPr>
      </w:pPr>
      <w:r w:rsidRPr="00E93DB2">
        <w:rPr>
          <w:spacing w:val="0"/>
          <w:sz w:val="24"/>
        </w:rPr>
        <w:t>Задачи:</w:t>
      </w:r>
      <w:bookmarkStart w:id="24" w:name="_GoBack"/>
      <w:bookmarkEnd w:id="24"/>
    </w:p>
    <w:p w:rsidR="00891553" w:rsidRPr="00E93DB2" w:rsidRDefault="00891553" w:rsidP="00891553">
      <w:pPr>
        <w:spacing w:line="360" w:lineRule="auto"/>
        <w:jc w:val="both"/>
        <w:rPr>
          <w:spacing w:val="0"/>
          <w:sz w:val="24"/>
        </w:rPr>
      </w:pPr>
      <w:r w:rsidRPr="00E93DB2">
        <w:rPr>
          <w:spacing w:val="0"/>
          <w:sz w:val="24"/>
        </w:rPr>
        <w:t xml:space="preserve">1. Приобретение элементов для дополнения имеющихся наборов </w:t>
      </w:r>
      <w:proofErr w:type="spellStart"/>
      <w:r w:rsidRPr="00E93DB2">
        <w:rPr>
          <w:spacing w:val="0"/>
          <w:sz w:val="24"/>
        </w:rPr>
        <w:t>спилс</w:t>
      </w:r>
      <w:proofErr w:type="spellEnd"/>
      <w:r w:rsidRPr="00E93DB2">
        <w:rPr>
          <w:spacing w:val="0"/>
          <w:sz w:val="24"/>
        </w:rPr>
        <w:t>-карт.</w:t>
      </w:r>
    </w:p>
    <w:p w:rsidR="00891553" w:rsidRPr="00E93DB2" w:rsidRDefault="00891553" w:rsidP="00891553">
      <w:pPr>
        <w:spacing w:line="360" w:lineRule="auto"/>
        <w:jc w:val="both"/>
        <w:rPr>
          <w:spacing w:val="0"/>
          <w:sz w:val="24"/>
        </w:rPr>
      </w:pPr>
      <w:r w:rsidRPr="00E93DB2">
        <w:rPr>
          <w:spacing w:val="0"/>
          <w:sz w:val="24"/>
        </w:rPr>
        <w:t xml:space="preserve">2. Использование </w:t>
      </w:r>
      <w:proofErr w:type="spellStart"/>
      <w:r w:rsidRPr="00E93DB2">
        <w:rPr>
          <w:spacing w:val="0"/>
          <w:sz w:val="24"/>
        </w:rPr>
        <w:t>спилс</w:t>
      </w:r>
      <w:proofErr w:type="spellEnd"/>
      <w:r w:rsidRPr="00E93DB2">
        <w:rPr>
          <w:spacing w:val="0"/>
          <w:sz w:val="24"/>
        </w:rPr>
        <w:t xml:space="preserve"> - карт на учебных занятиях по географии, истории, обществознанию, во внеурочной деятельности.</w:t>
      </w:r>
    </w:p>
    <w:p w:rsidR="00891553" w:rsidRPr="00E93DB2" w:rsidRDefault="00891553" w:rsidP="00891553">
      <w:pPr>
        <w:spacing w:line="360" w:lineRule="auto"/>
        <w:jc w:val="both"/>
        <w:rPr>
          <w:spacing w:val="0"/>
          <w:sz w:val="24"/>
        </w:rPr>
      </w:pPr>
      <w:r w:rsidRPr="00E93DB2">
        <w:rPr>
          <w:spacing w:val="0"/>
          <w:sz w:val="24"/>
        </w:rPr>
        <w:t xml:space="preserve">3. Организация и проведение соревнований по скоростному сбору </w:t>
      </w:r>
      <w:proofErr w:type="spellStart"/>
      <w:r w:rsidRPr="00E93DB2">
        <w:rPr>
          <w:spacing w:val="0"/>
          <w:sz w:val="24"/>
        </w:rPr>
        <w:t>спилс</w:t>
      </w:r>
      <w:proofErr w:type="spellEnd"/>
      <w:r w:rsidRPr="00E93DB2">
        <w:rPr>
          <w:spacing w:val="0"/>
          <w:sz w:val="24"/>
        </w:rPr>
        <w:t xml:space="preserve"> – карт «Знаю Россию, знаю Югру» для обучающихся школ города и взрослого населения.</w:t>
      </w:r>
    </w:p>
    <w:p w:rsidR="00AA0972" w:rsidRPr="00E93DB2" w:rsidRDefault="00AA0972" w:rsidP="00AA0972">
      <w:pPr>
        <w:pStyle w:val="af7"/>
        <w:rPr>
          <w:rFonts w:ascii="Times New Roman" w:hAnsi="Times New Roman"/>
          <w:b/>
          <w:bCs/>
          <w:iCs/>
          <w:color w:val="000000"/>
        </w:rPr>
      </w:pPr>
    </w:p>
    <w:p w:rsidR="00C109F7" w:rsidRPr="00E93DB2" w:rsidRDefault="00C109F7" w:rsidP="00752C3F">
      <w:pPr>
        <w:rPr>
          <w:sz w:val="24"/>
        </w:rPr>
        <w:sectPr w:rsidR="00C109F7" w:rsidRPr="00E93DB2" w:rsidSect="00C109F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E21CB" w:rsidRPr="00E93DB2" w:rsidRDefault="009E21CB" w:rsidP="003953B1">
      <w:pPr>
        <w:pStyle w:val="af7"/>
        <w:spacing w:before="120" w:after="120"/>
        <w:jc w:val="left"/>
      </w:pPr>
    </w:p>
    <w:sectPr w:rsidR="009E21CB" w:rsidRPr="00E93DB2" w:rsidSect="001D2170">
      <w:pgSz w:w="11906" w:h="16838"/>
      <w:pgMar w:top="993" w:right="1134" w:bottom="156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C0" w:rsidRDefault="00C263C0" w:rsidP="004262B0">
      <w:r>
        <w:separator/>
      </w:r>
    </w:p>
  </w:endnote>
  <w:endnote w:type="continuationSeparator" w:id="0">
    <w:p w:rsidR="00C263C0" w:rsidRDefault="00C263C0" w:rsidP="0042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C0" w:rsidRDefault="00C263C0" w:rsidP="004262B0">
      <w:r>
        <w:separator/>
      </w:r>
    </w:p>
  </w:footnote>
  <w:footnote w:type="continuationSeparator" w:id="0">
    <w:p w:rsidR="00C263C0" w:rsidRDefault="00C263C0" w:rsidP="0042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C0" w:rsidRPr="008A6C49" w:rsidRDefault="00C263C0" w:rsidP="007A340C">
    <w:pPr>
      <w:pStyle w:val="af2"/>
      <w:rPr>
        <w:sz w:val="20"/>
        <w:szCs w:val="20"/>
      </w:rPr>
    </w:pPr>
  </w:p>
  <w:p w:rsidR="00C263C0" w:rsidRDefault="00C263C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064"/>
    <w:multiLevelType w:val="hybridMultilevel"/>
    <w:tmpl w:val="2F4CC6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24FCB"/>
    <w:multiLevelType w:val="hybridMultilevel"/>
    <w:tmpl w:val="EFB24356"/>
    <w:lvl w:ilvl="0" w:tplc="9A5645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4C6"/>
    <w:multiLevelType w:val="hybridMultilevel"/>
    <w:tmpl w:val="3268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C0A"/>
    <w:multiLevelType w:val="hybridMultilevel"/>
    <w:tmpl w:val="4962BE68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921"/>
    <w:multiLevelType w:val="hybridMultilevel"/>
    <w:tmpl w:val="2FBA4008"/>
    <w:lvl w:ilvl="0" w:tplc="5A12B806">
      <w:start w:val="1"/>
      <w:numFmt w:val="bullet"/>
      <w:lvlText w:val="*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7149"/>
    <w:multiLevelType w:val="hybridMultilevel"/>
    <w:tmpl w:val="AE5EE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F37E0"/>
    <w:multiLevelType w:val="hybridMultilevel"/>
    <w:tmpl w:val="A8AEB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25E77"/>
    <w:multiLevelType w:val="hybridMultilevel"/>
    <w:tmpl w:val="7A12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11F7B"/>
    <w:multiLevelType w:val="hybridMultilevel"/>
    <w:tmpl w:val="1A7A285E"/>
    <w:lvl w:ilvl="0" w:tplc="2252F6F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1F2A"/>
    <w:multiLevelType w:val="hybridMultilevel"/>
    <w:tmpl w:val="7A80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26748"/>
    <w:multiLevelType w:val="hybridMultilevel"/>
    <w:tmpl w:val="23584B2E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A6259"/>
    <w:multiLevelType w:val="hybridMultilevel"/>
    <w:tmpl w:val="F9688C56"/>
    <w:lvl w:ilvl="0" w:tplc="B5FC0A3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6F5A13"/>
    <w:multiLevelType w:val="hybridMultilevel"/>
    <w:tmpl w:val="887EB414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44C45"/>
    <w:multiLevelType w:val="hybridMultilevel"/>
    <w:tmpl w:val="872884C6"/>
    <w:lvl w:ilvl="0" w:tplc="BC28BF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31D9B"/>
    <w:multiLevelType w:val="hybridMultilevel"/>
    <w:tmpl w:val="EC3A0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9A3898"/>
    <w:multiLevelType w:val="hybridMultilevel"/>
    <w:tmpl w:val="C6E4B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00951"/>
    <w:multiLevelType w:val="hybridMultilevel"/>
    <w:tmpl w:val="4B5468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77ED9"/>
    <w:multiLevelType w:val="hybridMultilevel"/>
    <w:tmpl w:val="0D6ADDCA"/>
    <w:lvl w:ilvl="0" w:tplc="2A6E146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475FE"/>
    <w:multiLevelType w:val="hybridMultilevel"/>
    <w:tmpl w:val="477C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71026"/>
    <w:multiLevelType w:val="hybridMultilevel"/>
    <w:tmpl w:val="84DA1496"/>
    <w:lvl w:ilvl="0" w:tplc="62F82C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3307FE8"/>
    <w:multiLevelType w:val="hybridMultilevel"/>
    <w:tmpl w:val="94C4A272"/>
    <w:lvl w:ilvl="0" w:tplc="09C05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3712D0"/>
    <w:multiLevelType w:val="hybridMultilevel"/>
    <w:tmpl w:val="E77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A12D5"/>
    <w:multiLevelType w:val="hybridMultilevel"/>
    <w:tmpl w:val="322412B6"/>
    <w:lvl w:ilvl="0" w:tplc="BC28BF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8D0B5E"/>
    <w:multiLevelType w:val="hybridMultilevel"/>
    <w:tmpl w:val="6EBEF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C49F7"/>
    <w:multiLevelType w:val="hybridMultilevel"/>
    <w:tmpl w:val="BCAA4CB2"/>
    <w:lvl w:ilvl="0" w:tplc="5736252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C1ABC"/>
    <w:multiLevelType w:val="hybridMultilevel"/>
    <w:tmpl w:val="BA1EC34C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4092E"/>
    <w:multiLevelType w:val="hybridMultilevel"/>
    <w:tmpl w:val="C60E7B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521B8"/>
    <w:multiLevelType w:val="hybridMultilevel"/>
    <w:tmpl w:val="8E5C006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102B7"/>
    <w:multiLevelType w:val="hybridMultilevel"/>
    <w:tmpl w:val="A94E9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6592D"/>
    <w:multiLevelType w:val="hybridMultilevel"/>
    <w:tmpl w:val="1060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60EEE"/>
    <w:multiLevelType w:val="hybridMultilevel"/>
    <w:tmpl w:val="E504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807A3"/>
    <w:multiLevelType w:val="multilevel"/>
    <w:tmpl w:val="32D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34179A"/>
    <w:multiLevelType w:val="hybridMultilevel"/>
    <w:tmpl w:val="3238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15B34"/>
    <w:multiLevelType w:val="hybridMultilevel"/>
    <w:tmpl w:val="48E0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242F8"/>
    <w:multiLevelType w:val="multilevel"/>
    <w:tmpl w:val="C9D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E07264"/>
    <w:multiLevelType w:val="hybridMultilevel"/>
    <w:tmpl w:val="5E74EF32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6"/>
  </w:num>
  <w:num w:numId="4">
    <w:abstractNumId w:val="28"/>
  </w:num>
  <w:num w:numId="5">
    <w:abstractNumId w:val="27"/>
  </w:num>
  <w:num w:numId="6">
    <w:abstractNumId w:val="10"/>
  </w:num>
  <w:num w:numId="7">
    <w:abstractNumId w:val="12"/>
  </w:num>
  <w:num w:numId="8">
    <w:abstractNumId w:val="3"/>
  </w:num>
  <w:num w:numId="9">
    <w:abstractNumId w:val="20"/>
  </w:num>
  <w:num w:numId="10">
    <w:abstractNumId w:val="22"/>
  </w:num>
  <w:num w:numId="11">
    <w:abstractNumId w:val="13"/>
  </w:num>
  <w:num w:numId="12">
    <w:abstractNumId w:val="34"/>
  </w:num>
  <w:num w:numId="13">
    <w:abstractNumId w:val="19"/>
  </w:num>
  <w:num w:numId="14">
    <w:abstractNumId w:val="11"/>
  </w:num>
  <w:num w:numId="15">
    <w:abstractNumId w:val="18"/>
  </w:num>
  <w:num w:numId="16">
    <w:abstractNumId w:val="25"/>
  </w:num>
  <w:num w:numId="17">
    <w:abstractNumId w:val="29"/>
  </w:num>
  <w:num w:numId="18">
    <w:abstractNumId w:val="5"/>
  </w:num>
  <w:num w:numId="19">
    <w:abstractNumId w:val="24"/>
  </w:num>
  <w:num w:numId="20">
    <w:abstractNumId w:val="26"/>
  </w:num>
  <w:num w:numId="21">
    <w:abstractNumId w:val="17"/>
  </w:num>
  <w:num w:numId="22">
    <w:abstractNumId w:val="31"/>
  </w:num>
  <w:num w:numId="23">
    <w:abstractNumId w:val="15"/>
  </w:num>
  <w:num w:numId="24">
    <w:abstractNumId w:val="6"/>
  </w:num>
  <w:num w:numId="25">
    <w:abstractNumId w:val="8"/>
  </w:num>
  <w:num w:numId="26">
    <w:abstractNumId w:val="33"/>
  </w:num>
  <w:num w:numId="27">
    <w:abstractNumId w:val="9"/>
  </w:num>
  <w:num w:numId="28">
    <w:abstractNumId w:val="21"/>
  </w:num>
  <w:num w:numId="29">
    <w:abstractNumId w:val="23"/>
  </w:num>
  <w:num w:numId="30">
    <w:abstractNumId w:val="14"/>
  </w:num>
  <w:num w:numId="31">
    <w:abstractNumId w:val="0"/>
  </w:num>
  <w:num w:numId="32">
    <w:abstractNumId w:val="7"/>
  </w:num>
  <w:num w:numId="33">
    <w:abstractNumId w:val="2"/>
  </w:num>
  <w:num w:numId="34">
    <w:abstractNumId w:val="32"/>
  </w:num>
  <w:num w:numId="35">
    <w:abstractNumId w:val="35"/>
  </w:num>
  <w:num w:numId="36">
    <w:abstractNumId w:val="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4"/>
    <w:rsid w:val="0000057B"/>
    <w:rsid w:val="0000204B"/>
    <w:rsid w:val="00004FB1"/>
    <w:rsid w:val="00006A8B"/>
    <w:rsid w:val="000106C3"/>
    <w:rsid w:val="0001095F"/>
    <w:rsid w:val="000133A4"/>
    <w:rsid w:val="0001347C"/>
    <w:rsid w:val="00016061"/>
    <w:rsid w:val="000166AA"/>
    <w:rsid w:val="00017806"/>
    <w:rsid w:val="0002118D"/>
    <w:rsid w:val="000217BB"/>
    <w:rsid w:val="00022C32"/>
    <w:rsid w:val="000264B6"/>
    <w:rsid w:val="00046779"/>
    <w:rsid w:val="0004686F"/>
    <w:rsid w:val="00047DF3"/>
    <w:rsid w:val="000644D4"/>
    <w:rsid w:val="000661F7"/>
    <w:rsid w:val="00072781"/>
    <w:rsid w:val="0007416E"/>
    <w:rsid w:val="000818E9"/>
    <w:rsid w:val="00084310"/>
    <w:rsid w:val="00096213"/>
    <w:rsid w:val="00096C13"/>
    <w:rsid w:val="000A0520"/>
    <w:rsid w:val="000A2D45"/>
    <w:rsid w:val="000A5754"/>
    <w:rsid w:val="000B1788"/>
    <w:rsid w:val="000B6206"/>
    <w:rsid w:val="000C5C7D"/>
    <w:rsid w:val="000D06F6"/>
    <w:rsid w:val="000E0B31"/>
    <w:rsid w:val="000E1AD0"/>
    <w:rsid w:val="000E2EE6"/>
    <w:rsid w:val="000E3D26"/>
    <w:rsid w:val="000E5377"/>
    <w:rsid w:val="000F57AE"/>
    <w:rsid w:val="00101CE1"/>
    <w:rsid w:val="00107BDA"/>
    <w:rsid w:val="001124D3"/>
    <w:rsid w:val="00123FB8"/>
    <w:rsid w:val="00127340"/>
    <w:rsid w:val="00127EAF"/>
    <w:rsid w:val="001335F9"/>
    <w:rsid w:val="001340AF"/>
    <w:rsid w:val="00135CE4"/>
    <w:rsid w:val="00137C0B"/>
    <w:rsid w:val="00140D69"/>
    <w:rsid w:val="00141026"/>
    <w:rsid w:val="00146BFB"/>
    <w:rsid w:val="00152598"/>
    <w:rsid w:val="001578CD"/>
    <w:rsid w:val="0016473F"/>
    <w:rsid w:val="00171E37"/>
    <w:rsid w:val="001732C5"/>
    <w:rsid w:val="00176B42"/>
    <w:rsid w:val="001800FC"/>
    <w:rsid w:val="00180B06"/>
    <w:rsid w:val="0018146A"/>
    <w:rsid w:val="001923DE"/>
    <w:rsid w:val="00193757"/>
    <w:rsid w:val="001A053B"/>
    <w:rsid w:val="001A18BC"/>
    <w:rsid w:val="001A433C"/>
    <w:rsid w:val="001C3C3C"/>
    <w:rsid w:val="001C5BB6"/>
    <w:rsid w:val="001D2170"/>
    <w:rsid w:val="001D38D2"/>
    <w:rsid w:val="001E7B46"/>
    <w:rsid w:val="001F31FC"/>
    <w:rsid w:val="001F629F"/>
    <w:rsid w:val="002000A0"/>
    <w:rsid w:val="002006AD"/>
    <w:rsid w:val="0020327B"/>
    <w:rsid w:val="00207440"/>
    <w:rsid w:val="0020774C"/>
    <w:rsid w:val="00207E11"/>
    <w:rsid w:val="002109A4"/>
    <w:rsid w:val="00213531"/>
    <w:rsid w:val="00213C74"/>
    <w:rsid w:val="00214E67"/>
    <w:rsid w:val="00217B46"/>
    <w:rsid w:val="00225367"/>
    <w:rsid w:val="00236F85"/>
    <w:rsid w:val="00252DB1"/>
    <w:rsid w:val="00267F1E"/>
    <w:rsid w:val="002700FD"/>
    <w:rsid w:val="00273195"/>
    <w:rsid w:val="00273759"/>
    <w:rsid w:val="0027575D"/>
    <w:rsid w:val="00283B74"/>
    <w:rsid w:val="00291450"/>
    <w:rsid w:val="002A567C"/>
    <w:rsid w:val="002B0131"/>
    <w:rsid w:val="002C3019"/>
    <w:rsid w:val="002D2208"/>
    <w:rsid w:val="002E49FD"/>
    <w:rsid w:val="002E6AC7"/>
    <w:rsid w:val="002F4C35"/>
    <w:rsid w:val="00304809"/>
    <w:rsid w:val="00310B4D"/>
    <w:rsid w:val="00313B0A"/>
    <w:rsid w:val="003207C9"/>
    <w:rsid w:val="003207D8"/>
    <w:rsid w:val="003303E4"/>
    <w:rsid w:val="00343F92"/>
    <w:rsid w:val="00354934"/>
    <w:rsid w:val="00357416"/>
    <w:rsid w:val="003576A0"/>
    <w:rsid w:val="00361788"/>
    <w:rsid w:val="00362528"/>
    <w:rsid w:val="003727EF"/>
    <w:rsid w:val="00376B77"/>
    <w:rsid w:val="00384E70"/>
    <w:rsid w:val="0038563A"/>
    <w:rsid w:val="00390331"/>
    <w:rsid w:val="003953B1"/>
    <w:rsid w:val="00397F78"/>
    <w:rsid w:val="003B19F4"/>
    <w:rsid w:val="003B2035"/>
    <w:rsid w:val="003C001E"/>
    <w:rsid w:val="003C5E6B"/>
    <w:rsid w:val="003D7FD8"/>
    <w:rsid w:val="003D7FFA"/>
    <w:rsid w:val="003E3FFB"/>
    <w:rsid w:val="003F0A29"/>
    <w:rsid w:val="003F0FF8"/>
    <w:rsid w:val="003F6661"/>
    <w:rsid w:val="003F77E0"/>
    <w:rsid w:val="00401264"/>
    <w:rsid w:val="0041152C"/>
    <w:rsid w:val="00413179"/>
    <w:rsid w:val="00423DEE"/>
    <w:rsid w:val="004262B0"/>
    <w:rsid w:val="004263BD"/>
    <w:rsid w:val="0043415C"/>
    <w:rsid w:val="00436137"/>
    <w:rsid w:val="00437751"/>
    <w:rsid w:val="00443E67"/>
    <w:rsid w:val="00444203"/>
    <w:rsid w:val="00444AF1"/>
    <w:rsid w:val="00445976"/>
    <w:rsid w:val="00457B1B"/>
    <w:rsid w:val="00460F06"/>
    <w:rsid w:val="00463B61"/>
    <w:rsid w:val="00465106"/>
    <w:rsid w:val="0047023A"/>
    <w:rsid w:val="00473936"/>
    <w:rsid w:val="004747B1"/>
    <w:rsid w:val="00475027"/>
    <w:rsid w:val="00480A6C"/>
    <w:rsid w:val="0048206A"/>
    <w:rsid w:val="00490CD6"/>
    <w:rsid w:val="00491EA4"/>
    <w:rsid w:val="00495A9D"/>
    <w:rsid w:val="004A1C73"/>
    <w:rsid w:val="004A78D1"/>
    <w:rsid w:val="004A7C76"/>
    <w:rsid w:val="004B6462"/>
    <w:rsid w:val="004C1D16"/>
    <w:rsid w:val="004C2273"/>
    <w:rsid w:val="004E03C9"/>
    <w:rsid w:val="004E2110"/>
    <w:rsid w:val="004E4092"/>
    <w:rsid w:val="004E437E"/>
    <w:rsid w:val="004F008E"/>
    <w:rsid w:val="004F4406"/>
    <w:rsid w:val="004F659B"/>
    <w:rsid w:val="00515F40"/>
    <w:rsid w:val="005205E6"/>
    <w:rsid w:val="005220C2"/>
    <w:rsid w:val="00524C60"/>
    <w:rsid w:val="005259E9"/>
    <w:rsid w:val="00552CEB"/>
    <w:rsid w:val="00565533"/>
    <w:rsid w:val="00566213"/>
    <w:rsid w:val="005731BE"/>
    <w:rsid w:val="00577009"/>
    <w:rsid w:val="00577A5C"/>
    <w:rsid w:val="005827CF"/>
    <w:rsid w:val="0058309B"/>
    <w:rsid w:val="005837FC"/>
    <w:rsid w:val="005A2677"/>
    <w:rsid w:val="005B2D34"/>
    <w:rsid w:val="005B31D3"/>
    <w:rsid w:val="005B4FC8"/>
    <w:rsid w:val="005B7D74"/>
    <w:rsid w:val="005B7DBB"/>
    <w:rsid w:val="005C047E"/>
    <w:rsid w:val="005C3BF0"/>
    <w:rsid w:val="005C433C"/>
    <w:rsid w:val="005D4BE5"/>
    <w:rsid w:val="005D60DF"/>
    <w:rsid w:val="005E5B2F"/>
    <w:rsid w:val="005F2727"/>
    <w:rsid w:val="005F5412"/>
    <w:rsid w:val="00620E53"/>
    <w:rsid w:val="00621B9F"/>
    <w:rsid w:val="00627D79"/>
    <w:rsid w:val="006321BA"/>
    <w:rsid w:val="006359A3"/>
    <w:rsid w:val="00640ACC"/>
    <w:rsid w:val="00640F1A"/>
    <w:rsid w:val="006432E0"/>
    <w:rsid w:val="00653A23"/>
    <w:rsid w:val="006566CF"/>
    <w:rsid w:val="00660047"/>
    <w:rsid w:val="00663DAF"/>
    <w:rsid w:val="00665964"/>
    <w:rsid w:val="00673946"/>
    <w:rsid w:val="006919D6"/>
    <w:rsid w:val="006928C4"/>
    <w:rsid w:val="006A3D64"/>
    <w:rsid w:val="006B2CFF"/>
    <w:rsid w:val="006B3F1C"/>
    <w:rsid w:val="006C3D6E"/>
    <w:rsid w:val="006C4377"/>
    <w:rsid w:val="006D2440"/>
    <w:rsid w:val="006D6C39"/>
    <w:rsid w:val="006E1CB8"/>
    <w:rsid w:val="006E650E"/>
    <w:rsid w:val="006F26C8"/>
    <w:rsid w:val="0070786B"/>
    <w:rsid w:val="007117CA"/>
    <w:rsid w:val="00716E04"/>
    <w:rsid w:val="00720147"/>
    <w:rsid w:val="0072647A"/>
    <w:rsid w:val="007274AE"/>
    <w:rsid w:val="00733FAC"/>
    <w:rsid w:val="00734693"/>
    <w:rsid w:val="00740EFD"/>
    <w:rsid w:val="007436F5"/>
    <w:rsid w:val="00745C30"/>
    <w:rsid w:val="007502BD"/>
    <w:rsid w:val="00752C3F"/>
    <w:rsid w:val="00753E1C"/>
    <w:rsid w:val="00753E28"/>
    <w:rsid w:val="0076651D"/>
    <w:rsid w:val="00782914"/>
    <w:rsid w:val="00783081"/>
    <w:rsid w:val="00792675"/>
    <w:rsid w:val="007A30BE"/>
    <w:rsid w:val="007A340C"/>
    <w:rsid w:val="007A46D4"/>
    <w:rsid w:val="007A4EB6"/>
    <w:rsid w:val="007A50E0"/>
    <w:rsid w:val="007B2E34"/>
    <w:rsid w:val="007B41B9"/>
    <w:rsid w:val="007B62CA"/>
    <w:rsid w:val="007B7C56"/>
    <w:rsid w:val="007C0165"/>
    <w:rsid w:val="007C204E"/>
    <w:rsid w:val="007C262E"/>
    <w:rsid w:val="007D718D"/>
    <w:rsid w:val="007E2AEC"/>
    <w:rsid w:val="007E4AE4"/>
    <w:rsid w:val="007F118E"/>
    <w:rsid w:val="007F5A01"/>
    <w:rsid w:val="0080648E"/>
    <w:rsid w:val="00815A1A"/>
    <w:rsid w:val="00815C68"/>
    <w:rsid w:val="00816477"/>
    <w:rsid w:val="00820C7A"/>
    <w:rsid w:val="00827617"/>
    <w:rsid w:val="00835CE6"/>
    <w:rsid w:val="00835FC9"/>
    <w:rsid w:val="00842CE8"/>
    <w:rsid w:val="008550FD"/>
    <w:rsid w:val="00855B9E"/>
    <w:rsid w:val="008609DB"/>
    <w:rsid w:val="0086172C"/>
    <w:rsid w:val="00864000"/>
    <w:rsid w:val="00870321"/>
    <w:rsid w:val="00870867"/>
    <w:rsid w:val="00871EB8"/>
    <w:rsid w:val="0087419E"/>
    <w:rsid w:val="008747EA"/>
    <w:rsid w:val="00874906"/>
    <w:rsid w:val="00877381"/>
    <w:rsid w:val="008824B7"/>
    <w:rsid w:val="008847E1"/>
    <w:rsid w:val="008864FE"/>
    <w:rsid w:val="00887418"/>
    <w:rsid w:val="00891553"/>
    <w:rsid w:val="008A0F4B"/>
    <w:rsid w:val="008A3B0F"/>
    <w:rsid w:val="008A6C49"/>
    <w:rsid w:val="008B0D9B"/>
    <w:rsid w:val="008B1B31"/>
    <w:rsid w:val="008B5631"/>
    <w:rsid w:val="008B6F11"/>
    <w:rsid w:val="008C6A99"/>
    <w:rsid w:val="008D3B58"/>
    <w:rsid w:val="008D5A68"/>
    <w:rsid w:val="008D7F84"/>
    <w:rsid w:val="008E7164"/>
    <w:rsid w:val="008F2292"/>
    <w:rsid w:val="008F3E05"/>
    <w:rsid w:val="009026EC"/>
    <w:rsid w:val="00905283"/>
    <w:rsid w:val="00907B12"/>
    <w:rsid w:val="009105E6"/>
    <w:rsid w:val="00915A1F"/>
    <w:rsid w:val="009201E6"/>
    <w:rsid w:val="00920301"/>
    <w:rsid w:val="00924A03"/>
    <w:rsid w:val="00932B20"/>
    <w:rsid w:val="00940EEB"/>
    <w:rsid w:val="0094195D"/>
    <w:rsid w:val="00945918"/>
    <w:rsid w:val="00950641"/>
    <w:rsid w:val="00954EE0"/>
    <w:rsid w:val="00962B17"/>
    <w:rsid w:val="009640DD"/>
    <w:rsid w:val="00970C4B"/>
    <w:rsid w:val="00974124"/>
    <w:rsid w:val="00985C59"/>
    <w:rsid w:val="009906E6"/>
    <w:rsid w:val="009966E7"/>
    <w:rsid w:val="0099770B"/>
    <w:rsid w:val="009A4CEE"/>
    <w:rsid w:val="009B15BF"/>
    <w:rsid w:val="009B2370"/>
    <w:rsid w:val="009B2FD5"/>
    <w:rsid w:val="009C1D8F"/>
    <w:rsid w:val="009C4A24"/>
    <w:rsid w:val="009C6ECD"/>
    <w:rsid w:val="009D4306"/>
    <w:rsid w:val="009E1F29"/>
    <w:rsid w:val="009E1FEF"/>
    <w:rsid w:val="009E21CB"/>
    <w:rsid w:val="009E7F9D"/>
    <w:rsid w:val="009F5533"/>
    <w:rsid w:val="009F5F40"/>
    <w:rsid w:val="009F6245"/>
    <w:rsid w:val="009F71A6"/>
    <w:rsid w:val="009F7DE5"/>
    <w:rsid w:val="00A02176"/>
    <w:rsid w:val="00A05BDE"/>
    <w:rsid w:val="00A143A2"/>
    <w:rsid w:val="00A15DF7"/>
    <w:rsid w:val="00A17034"/>
    <w:rsid w:val="00A17B1E"/>
    <w:rsid w:val="00A303AB"/>
    <w:rsid w:val="00A4000E"/>
    <w:rsid w:val="00A542AC"/>
    <w:rsid w:val="00A575B5"/>
    <w:rsid w:val="00A60E06"/>
    <w:rsid w:val="00A6288D"/>
    <w:rsid w:val="00A67B3A"/>
    <w:rsid w:val="00A70C9C"/>
    <w:rsid w:val="00A75B65"/>
    <w:rsid w:val="00A75FEF"/>
    <w:rsid w:val="00A81CD0"/>
    <w:rsid w:val="00A93D92"/>
    <w:rsid w:val="00A97CD5"/>
    <w:rsid w:val="00AA0972"/>
    <w:rsid w:val="00AA3478"/>
    <w:rsid w:val="00AA454A"/>
    <w:rsid w:val="00AA6FF9"/>
    <w:rsid w:val="00AB6B5E"/>
    <w:rsid w:val="00AC1E3F"/>
    <w:rsid w:val="00AC320E"/>
    <w:rsid w:val="00AC6DE7"/>
    <w:rsid w:val="00AD3C10"/>
    <w:rsid w:val="00AD7333"/>
    <w:rsid w:val="00AE126A"/>
    <w:rsid w:val="00AE26C7"/>
    <w:rsid w:val="00AF1EF1"/>
    <w:rsid w:val="00AF33F7"/>
    <w:rsid w:val="00AF40E1"/>
    <w:rsid w:val="00B04590"/>
    <w:rsid w:val="00B1381C"/>
    <w:rsid w:val="00B22EFB"/>
    <w:rsid w:val="00B26416"/>
    <w:rsid w:val="00B34B17"/>
    <w:rsid w:val="00B377D4"/>
    <w:rsid w:val="00B41B4B"/>
    <w:rsid w:val="00B41F88"/>
    <w:rsid w:val="00B478BA"/>
    <w:rsid w:val="00B509BB"/>
    <w:rsid w:val="00B56271"/>
    <w:rsid w:val="00B60F2A"/>
    <w:rsid w:val="00B62238"/>
    <w:rsid w:val="00B800A9"/>
    <w:rsid w:val="00B81302"/>
    <w:rsid w:val="00B849E0"/>
    <w:rsid w:val="00B9016E"/>
    <w:rsid w:val="00B937AF"/>
    <w:rsid w:val="00B94D88"/>
    <w:rsid w:val="00BA4B7C"/>
    <w:rsid w:val="00BC42A2"/>
    <w:rsid w:val="00BD1F05"/>
    <w:rsid w:val="00BD44AF"/>
    <w:rsid w:val="00BE1CDC"/>
    <w:rsid w:val="00BE35DC"/>
    <w:rsid w:val="00BE6B5E"/>
    <w:rsid w:val="00BE7D6C"/>
    <w:rsid w:val="00BF24CB"/>
    <w:rsid w:val="00BF2660"/>
    <w:rsid w:val="00C109F7"/>
    <w:rsid w:val="00C263C0"/>
    <w:rsid w:val="00C351F9"/>
    <w:rsid w:val="00C43EE0"/>
    <w:rsid w:val="00C57730"/>
    <w:rsid w:val="00C612D2"/>
    <w:rsid w:val="00C62F22"/>
    <w:rsid w:val="00C7160E"/>
    <w:rsid w:val="00C7289F"/>
    <w:rsid w:val="00C8136A"/>
    <w:rsid w:val="00C844EE"/>
    <w:rsid w:val="00C84929"/>
    <w:rsid w:val="00C931BB"/>
    <w:rsid w:val="00CA5E01"/>
    <w:rsid w:val="00CA75C0"/>
    <w:rsid w:val="00CB2D7D"/>
    <w:rsid w:val="00CB43FF"/>
    <w:rsid w:val="00CC195C"/>
    <w:rsid w:val="00CD5850"/>
    <w:rsid w:val="00CD686B"/>
    <w:rsid w:val="00CD6FBD"/>
    <w:rsid w:val="00CE3CBA"/>
    <w:rsid w:val="00CF2A20"/>
    <w:rsid w:val="00CF3DCF"/>
    <w:rsid w:val="00D0178C"/>
    <w:rsid w:val="00D06170"/>
    <w:rsid w:val="00D10397"/>
    <w:rsid w:val="00D15ECA"/>
    <w:rsid w:val="00D22C32"/>
    <w:rsid w:val="00D23376"/>
    <w:rsid w:val="00D24D0B"/>
    <w:rsid w:val="00D30D4D"/>
    <w:rsid w:val="00D33391"/>
    <w:rsid w:val="00D34FB8"/>
    <w:rsid w:val="00D41B0C"/>
    <w:rsid w:val="00D60ECA"/>
    <w:rsid w:val="00D70404"/>
    <w:rsid w:val="00D71E96"/>
    <w:rsid w:val="00D753FA"/>
    <w:rsid w:val="00D825E9"/>
    <w:rsid w:val="00D83A63"/>
    <w:rsid w:val="00D95D8A"/>
    <w:rsid w:val="00DA33E2"/>
    <w:rsid w:val="00DA427D"/>
    <w:rsid w:val="00DA4E67"/>
    <w:rsid w:val="00DA5C5C"/>
    <w:rsid w:val="00DA692D"/>
    <w:rsid w:val="00DB7339"/>
    <w:rsid w:val="00DB7AE2"/>
    <w:rsid w:val="00DC50A1"/>
    <w:rsid w:val="00DD70D9"/>
    <w:rsid w:val="00DE176A"/>
    <w:rsid w:val="00DF5DD9"/>
    <w:rsid w:val="00DF7128"/>
    <w:rsid w:val="00E004E5"/>
    <w:rsid w:val="00E00FB9"/>
    <w:rsid w:val="00E02CCE"/>
    <w:rsid w:val="00E033EC"/>
    <w:rsid w:val="00E13E52"/>
    <w:rsid w:val="00E266FB"/>
    <w:rsid w:val="00E33184"/>
    <w:rsid w:val="00E33BFA"/>
    <w:rsid w:val="00E4326C"/>
    <w:rsid w:val="00E451E2"/>
    <w:rsid w:val="00E4579B"/>
    <w:rsid w:val="00E45D05"/>
    <w:rsid w:val="00E464D3"/>
    <w:rsid w:val="00E53E28"/>
    <w:rsid w:val="00E552E4"/>
    <w:rsid w:val="00E5758F"/>
    <w:rsid w:val="00E7531A"/>
    <w:rsid w:val="00E75B1D"/>
    <w:rsid w:val="00E77E00"/>
    <w:rsid w:val="00E8747F"/>
    <w:rsid w:val="00E93DB2"/>
    <w:rsid w:val="00EA0210"/>
    <w:rsid w:val="00EA385B"/>
    <w:rsid w:val="00EA47F1"/>
    <w:rsid w:val="00EB2859"/>
    <w:rsid w:val="00EC0B9A"/>
    <w:rsid w:val="00EE1A7A"/>
    <w:rsid w:val="00EE4298"/>
    <w:rsid w:val="00EF0CA0"/>
    <w:rsid w:val="00EF1018"/>
    <w:rsid w:val="00EF10A0"/>
    <w:rsid w:val="00EF2ED2"/>
    <w:rsid w:val="00EF48C7"/>
    <w:rsid w:val="00F0614F"/>
    <w:rsid w:val="00F2068B"/>
    <w:rsid w:val="00F2157D"/>
    <w:rsid w:val="00F2439B"/>
    <w:rsid w:val="00F34E2E"/>
    <w:rsid w:val="00F357D5"/>
    <w:rsid w:val="00F40123"/>
    <w:rsid w:val="00F41A58"/>
    <w:rsid w:val="00F448C0"/>
    <w:rsid w:val="00F4793C"/>
    <w:rsid w:val="00F47F1D"/>
    <w:rsid w:val="00F51C97"/>
    <w:rsid w:val="00F5427C"/>
    <w:rsid w:val="00F54848"/>
    <w:rsid w:val="00F67697"/>
    <w:rsid w:val="00F743CA"/>
    <w:rsid w:val="00F77981"/>
    <w:rsid w:val="00F8300F"/>
    <w:rsid w:val="00F865E1"/>
    <w:rsid w:val="00F86CBD"/>
    <w:rsid w:val="00F91810"/>
    <w:rsid w:val="00F924E5"/>
    <w:rsid w:val="00FA0356"/>
    <w:rsid w:val="00FA2780"/>
    <w:rsid w:val="00FA71E7"/>
    <w:rsid w:val="00FA736D"/>
    <w:rsid w:val="00FA77AB"/>
    <w:rsid w:val="00FC24BD"/>
    <w:rsid w:val="00FC5F62"/>
    <w:rsid w:val="00FD1391"/>
    <w:rsid w:val="00FE1E2C"/>
    <w:rsid w:val="00FF241A"/>
    <w:rsid w:val="00FF3A6F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10A2-6F7C-4466-856F-451CB37B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7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C7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Заголовок Знак"/>
    <w:basedOn w:val="a0"/>
    <w:link w:val="a3"/>
    <w:uiPriority w:val="10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362528"/>
    <w:rPr>
      <w:color w:val="0000FF"/>
      <w:u w:val="single"/>
    </w:rPr>
  </w:style>
  <w:style w:type="paragraph" w:styleId="a6">
    <w:name w:val="No Spacing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5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3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213C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13C74"/>
    <w:pPr>
      <w:spacing w:before="100" w:beforeAutospacing="1" w:after="100" w:afterAutospacing="1"/>
    </w:pPr>
    <w:rPr>
      <w:spacing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09621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ru-RU"/>
    </w:rPr>
  </w:style>
  <w:style w:type="paragraph" w:customStyle="1" w:styleId="Default">
    <w:name w:val="Default"/>
    <w:rsid w:val="00D3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6E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basedOn w:val="a0"/>
    <w:link w:val="af"/>
    <w:uiPriority w:val="34"/>
    <w:locked/>
    <w:rsid w:val="00AD3C10"/>
  </w:style>
  <w:style w:type="table" w:customStyle="1" w:styleId="2">
    <w:name w:val="Сетка таблицы2"/>
    <w:basedOn w:val="a1"/>
    <w:next w:val="ae"/>
    <w:uiPriority w:val="59"/>
    <w:rsid w:val="00AC1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5D8A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e"/>
    <w:uiPriority w:val="39"/>
    <w:rsid w:val="00207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4262B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262B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262B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262B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C109F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75B1D"/>
    <w:pPr>
      <w:tabs>
        <w:tab w:val="right" w:leader="dot" w:pos="10195"/>
      </w:tabs>
      <w:spacing w:line="360" w:lineRule="auto"/>
      <w:jc w:val="both"/>
    </w:pPr>
    <w:rPr>
      <w:bCs/>
      <w:iCs/>
      <w:noProof/>
      <w:spacing w:val="0"/>
      <w:sz w:val="24"/>
    </w:rPr>
  </w:style>
  <w:style w:type="paragraph" w:styleId="af7">
    <w:name w:val="Subtitle"/>
    <w:basedOn w:val="a"/>
    <w:next w:val="a"/>
    <w:link w:val="af8"/>
    <w:uiPriority w:val="11"/>
    <w:qFormat/>
    <w:rsid w:val="00C109F7"/>
    <w:pPr>
      <w:spacing w:after="60"/>
      <w:jc w:val="center"/>
      <w:outlineLvl w:val="1"/>
    </w:pPr>
    <w:rPr>
      <w:rFonts w:ascii="Calibri Light" w:hAnsi="Calibri Light"/>
      <w:spacing w:val="0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109F7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109F7"/>
    <w:rPr>
      <w:spacing w:val="0"/>
      <w:sz w:val="24"/>
    </w:rPr>
  </w:style>
  <w:style w:type="paragraph" w:styleId="af9">
    <w:name w:val="Body Text"/>
    <w:basedOn w:val="a"/>
    <w:link w:val="afa"/>
    <w:unhideWhenUsed/>
    <w:rsid w:val="003B2035"/>
    <w:pPr>
      <w:spacing w:after="120"/>
    </w:pPr>
    <w:rPr>
      <w:spacing w:val="0"/>
      <w:sz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3B2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Strong"/>
    <w:uiPriority w:val="22"/>
    <w:qFormat/>
    <w:rsid w:val="004F4406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8A6C49"/>
    <w:pPr>
      <w:spacing w:after="100"/>
      <w:ind w:left="560"/>
    </w:pPr>
  </w:style>
  <w:style w:type="paragraph" w:customStyle="1" w:styleId="13">
    <w:name w:val="Стиль1"/>
    <w:basedOn w:val="a3"/>
    <w:link w:val="14"/>
    <w:qFormat/>
    <w:rsid w:val="00D23376"/>
    <w:rPr>
      <w:sz w:val="24"/>
      <w:szCs w:val="24"/>
    </w:rPr>
  </w:style>
  <w:style w:type="character" w:customStyle="1" w:styleId="14">
    <w:name w:val="Стиль1 Знак"/>
    <w:basedOn w:val="a4"/>
    <w:link w:val="13"/>
    <w:rsid w:val="00D233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330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&#1053;&#1080;&#1082;&#1086;&#1083;&#1072;&#1081;/Downloads/Otchet_uchiteley_Efimenkov_N.A._Kolomiets_V.I._Ahmadeeva_A.V._Pavlishena_L.V._Eremenko_S.M..pdf" TargetMode="External"/><Relationship Id="rId18" Type="http://schemas.openxmlformats.org/officeDocument/2006/relationships/hyperlink" Target="file:///C:/Users/&#1053;&#1080;&#1082;&#1086;&#1083;&#1072;&#1081;/Downloads/Otchet_uchiteley_Efimenkov_N.A._Kolomiets_V.I._Ahmadeeva_A.V._Pavlishena_L.V._Eremenko_S.M..pdf" TargetMode="External"/><Relationship Id="rId26" Type="http://schemas.openxmlformats.org/officeDocument/2006/relationships/hyperlink" Target="https://vk.com/wall-186571260_8405" TargetMode="External"/><Relationship Id="rId39" Type="http://schemas.openxmlformats.org/officeDocument/2006/relationships/hyperlink" Target="https://clck.ru/35rwaB" TargetMode="External"/><Relationship Id="rId21" Type="http://schemas.openxmlformats.org/officeDocument/2006/relationships/hyperlink" Target="https://vk.com/wall-186571260_7761" TargetMode="External"/><Relationship Id="rId34" Type="http://schemas.openxmlformats.org/officeDocument/2006/relationships/hyperlink" Target="file:///C:/Users/&#1053;&#1080;&#1082;&#1086;&#1083;&#1072;&#1081;/Downloads/Prikaz_ob_itogah_Munitsipal_nogo_turnira.pdf" TargetMode="External"/><Relationship Id="rId42" Type="http://schemas.openxmlformats.org/officeDocument/2006/relationships/hyperlink" Target="https://holdingtv.tv/news/?n=shkolynyy-turnir-po-sborke-spils-kart-v-langepase451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wall-186571260_6543" TargetMode="External"/><Relationship Id="rId20" Type="http://schemas.openxmlformats.org/officeDocument/2006/relationships/hyperlink" Target="https://vk.com/wall-186571260_7568" TargetMode="External"/><Relationship Id="rId29" Type="http://schemas.openxmlformats.org/officeDocument/2006/relationships/hyperlink" Target="https://vk.com/wall-186571260_8405" TargetMode="External"/><Relationship Id="rId41" Type="http://schemas.openxmlformats.org/officeDocument/2006/relationships/hyperlink" Target="https://ugra-tv.ru/ugra24/obshchestvo/v-shkole-langepasa-sdelali-spils-kartu-rossii/?ysclid=ln0bnr1jm61413763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3L@mail.ru" TargetMode="External"/><Relationship Id="rId24" Type="http://schemas.openxmlformats.org/officeDocument/2006/relationships/hyperlink" Target="https://vk.com/wall-186571260_8070" TargetMode="External"/><Relationship Id="rId32" Type="http://schemas.openxmlformats.org/officeDocument/2006/relationships/hyperlink" Target="https://spils.art/knowrussia/events/" TargetMode="External"/><Relationship Id="rId37" Type="http://schemas.openxmlformats.org/officeDocument/2006/relationships/hyperlink" Target="https://holdingtv.tv/news/?n=shkolynyy-turnir-po-sborke-spils-kart-v-langepase451.html" TargetMode="External"/><Relationship Id="rId40" Type="http://schemas.openxmlformats.org/officeDocument/2006/relationships/hyperlink" Target="https://disk.yandex.ru/i/PK0Gf2fWoZjsx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&#1053;&#1080;&#1082;&#1086;&#1083;&#1072;&#1081;/Downloads/Otchet_uchiteley_Efimenkov_N.A._Kolomiets_V.I._Ahmadeeva_A.V._Pavlishena_L.V._Eremenko_S.M..pdf" TargetMode="External"/><Relationship Id="rId23" Type="http://schemas.openxmlformats.org/officeDocument/2006/relationships/hyperlink" Target="https://vk.com/wall-186571260_7859" TargetMode="External"/><Relationship Id="rId28" Type="http://schemas.openxmlformats.org/officeDocument/2006/relationships/hyperlink" Target="https://vk.com/wall-186571260_8435" TargetMode="External"/><Relationship Id="rId36" Type="http://schemas.openxmlformats.org/officeDocument/2006/relationships/hyperlink" Target="https://holdingtv.tv/news/?n=shkolynyy-turnir-po-sborke-spils-kart-v-langepase451.html" TargetMode="External"/><Relationship Id="rId10" Type="http://schemas.openxmlformats.org/officeDocument/2006/relationships/hyperlink" Target="mailto:shkola3L@mail.ru" TargetMode="External"/><Relationship Id="rId19" Type="http://schemas.openxmlformats.org/officeDocument/2006/relationships/hyperlink" Target="file:///C:/Users/&#1053;&#1080;&#1082;&#1086;&#1083;&#1072;&#1081;/Downloads/Otchet_uchiteley_Efimenkov_N.A._Kolomiets_V.I._Ahmadeeva_A.V._Pavlishena_L.V._Eremenko_S.M..pdf" TargetMode="External"/><Relationship Id="rId31" Type="http://schemas.openxmlformats.org/officeDocument/2006/relationships/hyperlink" Target="file:///C:/Users/&#1053;&#1080;&#1082;&#1086;&#1083;&#1072;&#1081;/Downloads/Otchet_uchiteley_Efimenkov_N.A._Kolomiets_V.I._Ahmadeeva_A.V._Pavlishena_L.V._Eremenko_S.M.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kola3langepas.gosuslugi.ru/" TargetMode="External"/><Relationship Id="rId14" Type="http://schemas.openxmlformats.org/officeDocument/2006/relationships/hyperlink" Target="file:///C:/Users/&#1053;&#1080;&#1082;&#1086;&#1083;&#1072;&#1081;/Downloads/Otchet_uchiteley_Efimenkov_N.A._Kolomiets_V.I._Ahmadeeva_A.V._Pavlishena_L.V._Eremenko_S.M..pdf" TargetMode="External"/><Relationship Id="rId22" Type="http://schemas.openxmlformats.org/officeDocument/2006/relationships/hyperlink" Target="https://vk.com/wall-186571260_7867" TargetMode="External"/><Relationship Id="rId27" Type="http://schemas.openxmlformats.org/officeDocument/2006/relationships/hyperlink" Target="https://holdingtv.tv/news/?n=shkolynyy-turnir-po-sborke-spils-kart-v-langepase451.html" TargetMode="External"/><Relationship Id="rId30" Type="http://schemas.openxmlformats.org/officeDocument/2006/relationships/hyperlink" Target="https://holdingtv.tv/news/?n=shkolynyy-turnir-po-sborke-spils-kart-v-langepase451.html" TargetMode="External"/><Relationship Id="rId35" Type="http://schemas.openxmlformats.org/officeDocument/2006/relationships/hyperlink" Target="https://vk.com/wall-186571260_8405" TargetMode="Externa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file:///C:/Users/&#1053;&#1080;&#1082;&#1086;&#1083;&#1072;&#1081;/Downloads/Otchet_uchiteley_Efimenkov_N.A._Kolomiets_V.I._Ahmadeeva_A.V._Pavlishena_L.V._Eremenko_S.M..pdf" TargetMode="External"/><Relationship Id="rId17" Type="http://schemas.openxmlformats.org/officeDocument/2006/relationships/hyperlink" Target="https://vk.com/wall-186571260_6546" TargetMode="External"/><Relationship Id="rId25" Type="http://schemas.openxmlformats.org/officeDocument/2006/relationships/hyperlink" Target="file:///C:/Users/&#1053;&#1080;&#1082;&#1086;&#1083;&#1072;&#1081;/Downloads/Otchet_uchiteley_Efimenkov_N.A._Kolomiets_V.I._Ahmadeeva_A.V._Pavlishena_L.V._Eremenko_S.M..pdf" TargetMode="External"/><Relationship Id="rId33" Type="http://schemas.openxmlformats.org/officeDocument/2006/relationships/hyperlink" Target="file:///C:/Users/&#1053;&#1080;&#1082;&#1086;&#1083;&#1072;&#1081;/Downloads/Prikaz_o_sorevnovaniyah_gorodskih_2022_2023_uch_god.pdf" TargetMode="External"/><Relationship Id="rId38" Type="http://schemas.openxmlformats.org/officeDocument/2006/relationships/hyperlink" Target="https://clck.ru/35rw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B844-4B82-4E1F-A24F-65E5B53B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22</Pages>
  <Words>4652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Калашникова</dc:creator>
  <cp:lastModifiedBy>Пользователь</cp:lastModifiedBy>
  <cp:revision>137</cp:revision>
  <cp:lastPrinted>2023-09-28T11:59:00Z</cp:lastPrinted>
  <dcterms:created xsi:type="dcterms:W3CDTF">2023-09-27T12:35:00Z</dcterms:created>
  <dcterms:modified xsi:type="dcterms:W3CDTF">2023-09-30T07:51:00Z</dcterms:modified>
</cp:coreProperties>
</file>